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BEF4" w14:textId="0BB8B606" w:rsidR="00FF53AE" w:rsidRPr="00024B18" w:rsidRDefault="00FF53AE" w:rsidP="00FF53AE">
      <w:pPr>
        <w:pStyle w:val="CM2"/>
        <w:ind w:left="1080"/>
        <w:rPr>
          <w:rFonts w:ascii="Lucida Sans" w:hAnsi="Lucida Sans"/>
          <w:sz w:val="20"/>
          <w:szCs w:val="20"/>
        </w:rPr>
      </w:pPr>
      <w:r w:rsidRPr="00024B18">
        <w:rPr>
          <w:rFonts w:ascii="Lucida Sans" w:hAnsi="Lucida Sans"/>
          <w:noProof/>
          <w:sz w:val="20"/>
          <w:szCs w:val="20"/>
        </w:rPr>
        <w:drawing>
          <wp:anchor distT="0" distB="0" distL="114300" distR="114300" simplePos="0" relativeHeight="251659264" behindDoc="0" locked="0" layoutInCell="1" allowOverlap="1" wp14:anchorId="7A3A9B3B" wp14:editId="35622DC1">
            <wp:simplePos x="0" y="0"/>
            <wp:positionH relativeFrom="column">
              <wp:posOffset>-32385</wp:posOffset>
            </wp:positionH>
            <wp:positionV relativeFrom="paragraph">
              <wp:posOffset>-111760</wp:posOffset>
            </wp:positionV>
            <wp:extent cx="457200" cy="419100"/>
            <wp:effectExtent l="0" t="0" r="0" b="0"/>
            <wp:wrapNone/>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Pr="00024B18">
        <w:rPr>
          <w:rFonts w:ascii="Lucida Sans" w:hAnsi="Lucida Sans"/>
          <w:b/>
          <w:bCs/>
        </w:rPr>
        <w:t>PRISMA 2020 Checklist</w:t>
      </w:r>
    </w:p>
    <w:tbl>
      <w:tblPr>
        <w:tblW w:w="13602" w:type="dxa"/>
        <w:tblBorders>
          <w:top w:val="nil"/>
          <w:left w:val="nil"/>
          <w:bottom w:val="nil"/>
          <w:right w:val="nil"/>
        </w:tblBorders>
        <w:tblLook w:val="0000" w:firstRow="0" w:lastRow="0" w:firstColumn="0" w:lastColumn="0" w:noHBand="0" w:noVBand="0"/>
      </w:tblPr>
      <w:tblGrid>
        <w:gridCol w:w="1668"/>
        <w:gridCol w:w="587"/>
        <w:gridCol w:w="9646"/>
        <w:gridCol w:w="1701"/>
      </w:tblGrid>
      <w:tr w:rsidR="00024B18" w:rsidRPr="00024B18" w14:paraId="37D3396F" w14:textId="77777777" w:rsidTr="00AD59AF">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A2EA2AA"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1A233431" w14:textId="77777777" w:rsidR="00D37916" w:rsidRPr="00024B18" w:rsidRDefault="00D37916" w:rsidP="00213C3D">
            <w:pPr>
              <w:pStyle w:val="Default"/>
              <w:rPr>
                <w:rFonts w:ascii="Arial" w:hAnsi="Arial" w:cs="Arial"/>
                <w:b/>
                <w:bCs/>
                <w:color w:val="auto"/>
                <w:sz w:val="18"/>
                <w:szCs w:val="18"/>
              </w:rPr>
            </w:pPr>
            <w:r w:rsidRPr="00024B18">
              <w:rPr>
                <w:rFonts w:ascii="Arial" w:hAnsi="Arial" w:cs="Arial"/>
                <w:b/>
                <w:bCs/>
                <w:color w:val="auto"/>
                <w:sz w:val="18"/>
                <w:szCs w:val="18"/>
              </w:rPr>
              <w:t>Item #</w:t>
            </w:r>
          </w:p>
        </w:tc>
        <w:tc>
          <w:tcPr>
            <w:tcW w:w="964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3960CDF"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Checklist item </w:t>
            </w:r>
          </w:p>
        </w:tc>
        <w:tc>
          <w:tcPr>
            <w:tcW w:w="1701"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E78B562"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Location where item is reported </w:t>
            </w:r>
          </w:p>
        </w:tc>
      </w:tr>
      <w:tr w:rsidR="00024B18" w:rsidRPr="00024B18" w14:paraId="39EDD9C8"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4F2015"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TITLE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1F8E876B" w14:textId="77777777" w:rsidR="00D37916" w:rsidRPr="00024B18" w:rsidRDefault="00D37916" w:rsidP="00213C3D">
            <w:pPr>
              <w:pStyle w:val="Default"/>
              <w:jc w:val="right"/>
              <w:rPr>
                <w:rFonts w:ascii="Arial" w:hAnsi="Arial" w:cs="Arial"/>
                <w:color w:val="auto"/>
                <w:sz w:val="18"/>
                <w:szCs w:val="18"/>
              </w:rPr>
            </w:pPr>
          </w:p>
        </w:tc>
      </w:tr>
      <w:tr w:rsidR="00024B18" w:rsidRPr="00024B18" w14:paraId="34EB9346" w14:textId="77777777" w:rsidTr="00AD59AF">
        <w:trPr>
          <w:trHeight w:val="48"/>
        </w:trPr>
        <w:tc>
          <w:tcPr>
            <w:tcW w:w="1668" w:type="dxa"/>
            <w:tcBorders>
              <w:top w:val="single" w:sz="5" w:space="0" w:color="000000"/>
              <w:left w:val="single" w:sz="5" w:space="0" w:color="000000"/>
              <w:bottom w:val="double" w:sz="2" w:space="0" w:color="FFFFCC"/>
              <w:right w:val="single" w:sz="5" w:space="0" w:color="000000"/>
            </w:tcBorders>
          </w:tcPr>
          <w:p w14:paraId="74C89330"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DC387DB"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w:t>
            </w:r>
          </w:p>
        </w:tc>
        <w:tc>
          <w:tcPr>
            <w:tcW w:w="9646" w:type="dxa"/>
            <w:tcBorders>
              <w:top w:val="single" w:sz="5" w:space="0" w:color="000000"/>
              <w:left w:val="single" w:sz="5" w:space="0" w:color="000000"/>
              <w:bottom w:val="double" w:sz="5" w:space="0" w:color="000000"/>
              <w:right w:val="single" w:sz="5" w:space="0" w:color="000000"/>
            </w:tcBorders>
          </w:tcPr>
          <w:p w14:paraId="613FBA4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Identify the report as a systematic review.</w:t>
            </w:r>
          </w:p>
        </w:tc>
        <w:tc>
          <w:tcPr>
            <w:tcW w:w="1701" w:type="dxa"/>
            <w:tcBorders>
              <w:top w:val="single" w:sz="5" w:space="0" w:color="000000"/>
              <w:left w:val="single" w:sz="5" w:space="0" w:color="000000"/>
              <w:bottom w:val="double" w:sz="5" w:space="0" w:color="000000"/>
              <w:right w:val="single" w:sz="5" w:space="0" w:color="000000"/>
            </w:tcBorders>
          </w:tcPr>
          <w:p w14:paraId="64DAB200"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#1</w:t>
            </w:r>
          </w:p>
        </w:tc>
      </w:tr>
      <w:tr w:rsidR="00024B18" w:rsidRPr="00024B18" w14:paraId="43645092"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C7DC623"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ABSTRACT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1027012A" w14:textId="77777777" w:rsidR="00D37916" w:rsidRPr="00024B18" w:rsidRDefault="00D37916" w:rsidP="00213C3D">
            <w:pPr>
              <w:pStyle w:val="Default"/>
              <w:jc w:val="right"/>
              <w:rPr>
                <w:rFonts w:ascii="Arial" w:hAnsi="Arial" w:cs="Arial"/>
                <w:color w:val="auto"/>
                <w:sz w:val="18"/>
                <w:szCs w:val="18"/>
              </w:rPr>
            </w:pPr>
          </w:p>
        </w:tc>
      </w:tr>
      <w:tr w:rsidR="00024B18" w:rsidRPr="00024B18" w14:paraId="66E600FD" w14:textId="77777777" w:rsidTr="00AD59AF">
        <w:trPr>
          <w:trHeight w:val="48"/>
        </w:trPr>
        <w:tc>
          <w:tcPr>
            <w:tcW w:w="1668" w:type="dxa"/>
            <w:tcBorders>
              <w:top w:val="single" w:sz="5" w:space="0" w:color="000000"/>
              <w:left w:val="single" w:sz="5" w:space="0" w:color="000000"/>
              <w:bottom w:val="double" w:sz="2" w:space="0" w:color="FFFFCC"/>
              <w:right w:val="single" w:sz="5" w:space="0" w:color="000000"/>
            </w:tcBorders>
          </w:tcPr>
          <w:p w14:paraId="7A73C03C"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45A2BDC6"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w:t>
            </w:r>
          </w:p>
        </w:tc>
        <w:tc>
          <w:tcPr>
            <w:tcW w:w="9646" w:type="dxa"/>
            <w:tcBorders>
              <w:top w:val="single" w:sz="5" w:space="0" w:color="000000"/>
              <w:left w:val="single" w:sz="5" w:space="0" w:color="000000"/>
              <w:bottom w:val="double" w:sz="5" w:space="0" w:color="000000"/>
              <w:right w:val="single" w:sz="5" w:space="0" w:color="000000"/>
            </w:tcBorders>
          </w:tcPr>
          <w:p w14:paraId="0F573810"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See the PRISMA 2020 for Abstracts checklist.</w:t>
            </w:r>
          </w:p>
        </w:tc>
        <w:tc>
          <w:tcPr>
            <w:tcW w:w="1701" w:type="dxa"/>
            <w:tcBorders>
              <w:top w:val="single" w:sz="5" w:space="0" w:color="000000"/>
              <w:left w:val="single" w:sz="5" w:space="0" w:color="000000"/>
              <w:bottom w:val="double" w:sz="5" w:space="0" w:color="000000"/>
              <w:right w:val="single" w:sz="5" w:space="0" w:color="000000"/>
            </w:tcBorders>
          </w:tcPr>
          <w:p w14:paraId="200E7D34"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#2</w:t>
            </w:r>
          </w:p>
        </w:tc>
      </w:tr>
      <w:tr w:rsidR="00024B18" w:rsidRPr="00024B18" w14:paraId="77D955C7"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0C0E698"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INTRODUCTION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235B124A" w14:textId="77777777" w:rsidR="00D37916" w:rsidRPr="00024B18" w:rsidRDefault="00D37916" w:rsidP="00213C3D">
            <w:pPr>
              <w:pStyle w:val="Default"/>
              <w:jc w:val="right"/>
              <w:rPr>
                <w:rFonts w:ascii="Arial" w:hAnsi="Arial" w:cs="Arial"/>
                <w:color w:val="auto"/>
                <w:sz w:val="18"/>
                <w:szCs w:val="18"/>
              </w:rPr>
            </w:pPr>
          </w:p>
        </w:tc>
      </w:tr>
      <w:tr w:rsidR="00024B18" w:rsidRPr="00024B18" w14:paraId="00EDE59B"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67BCBCA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4E9D911B"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3</w:t>
            </w:r>
          </w:p>
        </w:tc>
        <w:tc>
          <w:tcPr>
            <w:tcW w:w="9646" w:type="dxa"/>
            <w:tcBorders>
              <w:top w:val="single" w:sz="5" w:space="0" w:color="000000"/>
              <w:left w:val="single" w:sz="5" w:space="0" w:color="000000"/>
              <w:bottom w:val="single" w:sz="5" w:space="0" w:color="000000"/>
              <w:right w:val="single" w:sz="5" w:space="0" w:color="000000"/>
            </w:tcBorders>
          </w:tcPr>
          <w:p w14:paraId="0DD49520"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the rationale for the review in the context of existing knowledge.</w:t>
            </w:r>
          </w:p>
        </w:tc>
        <w:tc>
          <w:tcPr>
            <w:tcW w:w="1701" w:type="dxa"/>
            <w:tcBorders>
              <w:top w:val="single" w:sz="5" w:space="0" w:color="000000"/>
              <w:left w:val="single" w:sz="5" w:space="0" w:color="000000"/>
              <w:bottom w:val="single" w:sz="5" w:space="0" w:color="000000"/>
              <w:right w:val="single" w:sz="5" w:space="0" w:color="000000"/>
            </w:tcBorders>
          </w:tcPr>
          <w:p w14:paraId="2F6997B6"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#3</w:t>
            </w:r>
            <w:r w:rsidRPr="00024B18">
              <w:rPr>
                <w:rFonts w:ascii="Arial" w:hAnsi="Arial" w:cs="Arial"/>
                <w:color w:val="auto"/>
                <w:sz w:val="18"/>
                <w:szCs w:val="18"/>
                <w:lang w:val="en-US" w:eastAsia="ko-KR"/>
              </w:rPr>
              <w:t>–</w:t>
            </w:r>
            <w:r w:rsidRPr="00024B18">
              <w:rPr>
                <w:rFonts w:ascii="Arial" w:hAnsi="Arial" w:cs="Arial" w:hint="eastAsia"/>
                <w:color w:val="auto"/>
                <w:sz w:val="18"/>
                <w:szCs w:val="18"/>
                <w:lang w:val="en-US" w:eastAsia="ko-KR"/>
              </w:rPr>
              <w:t>4</w:t>
            </w:r>
          </w:p>
        </w:tc>
      </w:tr>
      <w:tr w:rsidR="00024B18" w:rsidRPr="00024B18" w14:paraId="13BC02D6" w14:textId="77777777" w:rsidTr="00AD59AF">
        <w:trPr>
          <w:trHeight w:val="48"/>
        </w:trPr>
        <w:tc>
          <w:tcPr>
            <w:tcW w:w="1668" w:type="dxa"/>
            <w:tcBorders>
              <w:top w:val="single" w:sz="5" w:space="0" w:color="000000"/>
              <w:left w:val="single" w:sz="5" w:space="0" w:color="000000"/>
              <w:bottom w:val="double" w:sz="2" w:space="0" w:color="FFFFCC"/>
              <w:right w:val="single" w:sz="5" w:space="0" w:color="000000"/>
            </w:tcBorders>
          </w:tcPr>
          <w:p w14:paraId="418E1F89"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45C9567"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4</w:t>
            </w:r>
          </w:p>
        </w:tc>
        <w:tc>
          <w:tcPr>
            <w:tcW w:w="9646" w:type="dxa"/>
            <w:tcBorders>
              <w:top w:val="single" w:sz="5" w:space="0" w:color="000000"/>
              <w:left w:val="single" w:sz="5" w:space="0" w:color="000000"/>
              <w:bottom w:val="double" w:sz="5" w:space="0" w:color="000000"/>
              <w:right w:val="single" w:sz="5" w:space="0" w:color="000000"/>
            </w:tcBorders>
          </w:tcPr>
          <w:p w14:paraId="6EDC4C0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Provide an explicit statement of the objective(s) or question(s) the review addresses.</w:t>
            </w:r>
          </w:p>
        </w:tc>
        <w:tc>
          <w:tcPr>
            <w:tcW w:w="1701" w:type="dxa"/>
            <w:tcBorders>
              <w:top w:val="single" w:sz="5" w:space="0" w:color="000000"/>
              <w:left w:val="single" w:sz="5" w:space="0" w:color="000000"/>
              <w:bottom w:val="double" w:sz="5" w:space="0" w:color="000000"/>
              <w:right w:val="single" w:sz="5" w:space="0" w:color="000000"/>
            </w:tcBorders>
          </w:tcPr>
          <w:p w14:paraId="145ECBC5"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#4</w:t>
            </w:r>
          </w:p>
        </w:tc>
      </w:tr>
      <w:tr w:rsidR="00024B18" w:rsidRPr="00024B18" w14:paraId="629FC903"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C57D0C"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METHODS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695AFCC4" w14:textId="77777777" w:rsidR="00D37916" w:rsidRPr="00024B18" w:rsidRDefault="00D37916" w:rsidP="00213C3D">
            <w:pPr>
              <w:pStyle w:val="Default"/>
              <w:jc w:val="right"/>
              <w:rPr>
                <w:rFonts w:ascii="Arial" w:hAnsi="Arial" w:cs="Arial"/>
                <w:color w:val="auto"/>
                <w:sz w:val="18"/>
                <w:szCs w:val="18"/>
              </w:rPr>
            </w:pPr>
          </w:p>
        </w:tc>
      </w:tr>
      <w:tr w:rsidR="00024B18" w:rsidRPr="00024B18" w14:paraId="359F4E3B"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26EF61D1"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48884DB7"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5</w:t>
            </w:r>
          </w:p>
        </w:tc>
        <w:tc>
          <w:tcPr>
            <w:tcW w:w="9646" w:type="dxa"/>
            <w:tcBorders>
              <w:top w:val="single" w:sz="5" w:space="0" w:color="000000"/>
              <w:left w:val="single" w:sz="5" w:space="0" w:color="000000"/>
              <w:bottom w:val="single" w:sz="5" w:space="0" w:color="000000"/>
              <w:right w:val="single" w:sz="5" w:space="0" w:color="000000"/>
            </w:tcBorders>
          </w:tcPr>
          <w:p w14:paraId="301A4790"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the inclusion and exclusion criteria for the review and how studies were grouped for the syntheses.</w:t>
            </w:r>
          </w:p>
        </w:tc>
        <w:tc>
          <w:tcPr>
            <w:tcW w:w="1701" w:type="dxa"/>
            <w:tcBorders>
              <w:top w:val="single" w:sz="5" w:space="0" w:color="000000"/>
              <w:left w:val="single" w:sz="5" w:space="0" w:color="000000"/>
              <w:bottom w:val="single" w:sz="5" w:space="0" w:color="000000"/>
              <w:right w:val="single" w:sz="5" w:space="0" w:color="000000"/>
            </w:tcBorders>
          </w:tcPr>
          <w:p w14:paraId="7B38303B" w14:textId="77777777" w:rsidR="00D37916" w:rsidRPr="00024B18" w:rsidRDefault="00D37916" w:rsidP="00213C3D">
            <w:pPr>
              <w:pStyle w:val="Default"/>
              <w:spacing w:before="40" w:after="40"/>
              <w:rPr>
                <w:rFonts w:ascii="Arial" w:hAnsi="Arial" w:cs="Arial"/>
                <w:color w:val="auto"/>
                <w:sz w:val="18"/>
                <w:szCs w:val="18"/>
                <w:lang w:val="en-US"/>
              </w:rPr>
            </w:pPr>
            <w:r w:rsidRPr="00024B18">
              <w:rPr>
                <w:rFonts w:ascii="Arial" w:hAnsi="Arial" w:cs="Arial" w:hint="eastAsia"/>
                <w:color w:val="auto"/>
                <w:sz w:val="18"/>
                <w:szCs w:val="18"/>
                <w:lang w:eastAsia="ko-KR"/>
              </w:rPr>
              <w:t>#4</w:t>
            </w:r>
          </w:p>
        </w:tc>
      </w:tr>
      <w:tr w:rsidR="00024B18" w:rsidRPr="00024B18" w14:paraId="77FED20A" w14:textId="77777777" w:rsidTr="00AD59AF">
        <w:trPr>
          <w:trHeight w:val="191"/>
        </w:trPr>
        <w:tc>
          <w:tcPr>
            <w:tcW w:w="1668" w:type="dxa"/>
            <w:tcBorders>
              <w:top w:val="single" w:sz="5" w:space="0" w:color="000000"/>
              <w:left w:val="single" w:sz="5" w:space="0" w:color="000000"/>
              <w:bottom w:val="single" w:sz="5" w:space="0" w:color="000000"/>
              <w:right w:val="single" w:sz="5" w:space="0" w:color="000000"/>
            </w:tcBorders>
          </w:tcPr>
          <w:p w14:paraId="3B88FE9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119B691B"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6</w:t>
            </w:r>
          </w:p>
        </w:tc>
        <w:tc>
          <w:tcPr>
            <w:tcW w:w="9646" w:type="dxa"/>
            <w:tcBorders>
              <w:top w:val="single" w:sz="5" w:space="0" w:color="000000"/>
              <w:left w:val="single" w:sz="5" w:space="0" w:color="000000"/>
              <w:bottom w:val="single" w:sz="5" w:space="0" w:color="000000"/>
              <w:right w:val="single" w:sz="5" w:space="0" w:color="000000"/>
            </w:tcBorders>
          </w:tcPr>
          <w:p w14:paraId="121BF58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all databases, registers, websites, organisations, reference lists and other sources searched or consulted to identify studies. Specify the date when each source was last searched or consulted.</w:t>
            </w:r>
          </w:p>
        </w:tc>
        <w:tc>
          <w:tcPr>
            <w:tcW w:w="1701" w:type="dxa"/>
            <w:tcBorders>
              <w:top w:val="single" w:sz="5" w:space="0" w:color="000000"/>
              <w:left w:val="single" w:sz="5" w:space="0" w:color="000000"/>
              <w:bottom w:val="single" w:sz="5" w:space="0" w:color="000000"/>
              <w:right w:val="single" w:sz="5" w:space="0" w:color="000000"/>
            </w:tcBorders>
          </w:tcPr>
          <w:p w14:paraId="55A6B872"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#4</w:t>
            </w:r>
            <w:r w:rsidRPr="00024B18">
              <w:rPr>
                <w:rFonts w:ascii="Arial" w:hAnsi="Arial" w:cs="Arial"/>
                <w:color w:val="auto"/>
                <w:sz w:val="18"/>
                <w:szCs w:val="18"/>
                <w:lang w:val="en-US" w:eastAsia="ko-KR"/>
              </w:rPr>
              <w:t>–5</w:t>
            </w:r>
          </w:p>
        </w:tc>
      </w:tr>
      <w:tr w:rsidR="00024B18" w:rsidRPr="00024B18" w14:paraId="3DDA6B1D"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05CCC7A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1C148C51"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7</w:t>
            </w:r>
          </w:p>
        </w:tc>
        <w:tc>
          <w:tcPr>
            <w:tcW w:w="9646" w:type="dxa"/>
            <w:tcBorders>
              <w:top w:val="single" w:sz="5" w:space="0" w:color="000000"/>
              <w:left w:val="single" w:sz="5" w:space="0" w:color="000000"/>
              <w:bottom w:val="single" w:sz="5" w:space="0" w:color="000000"/>
              <w:right w:val="single" w:sz="5" w:space="0" w:color="000000"/>
            </w:tcBorders>
          </w:tcPr>
          <w:p w14:paraId="5B57C4C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Present the full search strategies for all databases, registers and websites, including any filters and limits used.</w:t>
            </w:r>
          </w:p>
        </w:tc>
        <w:tc>
          <w:tcPr>
            <w:tcW w:w="1701" w:type="dxa"/>
            <w:tcBorders>
              <w:top w:val="single" w:sz="5" w:space="0" w:color="000000"/>
              <w:left w:val="single" w:sz="5" w:space="0" w:color="000000"/>
              <w:bottom w:val="single" w:sz="5" w:space="0" w:color="000000"/>
              <w:right w:val="single" w:sz="5" w:space="0" w:color="000000"/>
            </w:tcBorders>
          </w:tcPr>
          <w:p w14:paraId="51261AAE" w14:textId="5724F943"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#4</w:t>
            </w:r>
            <w:r w:rsidR="00AD59AF" w:rsidRPr="00024B18">
              <w:rPr>
                <w:rFonts w:ascii="Arial" w:hAnsi="Arial" w:cs="Arial"/>
                <w:color w:val="auto"/>
                <w:sz w:val="18"/>
                <w:szCs w:val="18"/>
                <w:lang w:val="en-US" w:eastAsia="ko-KR"/>
              </w:rPr>
              <w:t>–5</w:t>
            </w:r>
          </w:p>
        </w:tc>
      </w:tr>
      <w:tr w:rsidR="00024B18" w:rsidRPr="00024B18" w14:paraId="4B0667C2"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7F4C129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24715F7B"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8</w:t>
            </w:r>
          </w:p>
        </w:tc>
        <w:tc>
          <w:tcPr>
            <w:tcW w:w="9646" w:type="dxa"/>
            <w:tcBorders>
              <w:top w:val="single" w:sz="5" w:space="0" w:color="000000"/>
              <w:left w:val="single" w:sz="5" w:space="0" w:color="000000"/>
              <w:bottom w:val="single" w:sz="5" w:space="0" w:color="000000"/>
              <w:right w:val="single" w:sz="5" w:space="0" w:color="000000"/>
            </w:tcBorders>
          </w:tcPr>
          <w:p w14:paraId="2C68AFA7"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701" w:type="dxa"/>
            <w:tcBorders>
              <w:top w:val="single" w:sz="5" w:space="0" w:color="000000"/>
              <w:left w:val="single" w:sz="5" w:space="0" w:color="000000"/>
              <w:bottom w:val="single" w:sz="5" w:space="0" w:color="000000"/>
              <w:right w:val="single" w:sz="5" w:space="0" w:color="000000"/>
            </w:tcBorders>
          </w:tcPr>
          <w:p w14:paraId="47275576" w14:textId="2690D87B"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#4</w:t>
            </w:r>
            <w:r w:rsidR="004B0194" w:rsidRPr="00024B18">
              <w:rPr>
                <w:rFonts w:ascii="Arial" w:hAnsi="Arial" w:cs="Arial"/>
                <w:color w:val="auto"/>
                <w:sz w:val="18"/>
                <w:szCs w:val="18"/>
                <w:lang w:val="en-US" w:eastAsia="ko-KR"/>
              </w:rPr>
              <w:t>–5</w:t>
            </w:r>
          </w:p>
        </w:tc>
      </w:tr>
      <w:tr w:rsidR="00024B18" w:rsidRPr="00024B18" w14:paraId="7B8FF200" w14:textId="77777777" w:rsidTr="00AD59AF">
        <w:trPr>
          <w:trHeight w:val="152"/>
        </w:trPr>
        <w:tc>
          <w:tcPr>
            <w:tcW w:w="1668" w:type="dxa"/>
            <w:tcBorders>
              <w:top w:val="single" w:sz="5" w:space="0" w:color="000000"/>
              <w:left w:val="single" w:sz="5" w:space="0" w:color="000000"/>
              <w:bottom w:val="single" w:sz="5" w:space="0" w:color="000000"/>
              <w:right w:val="single" w:sz="5" w:space="0" w:color="000000"/>
            </w:tcBorders>
          </w:tcPr>
          <w:p w14:paraId="4FC759CA"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2DCC6BD5"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9</w:t>
            </w:r>
          </w:p>
        </w:tc>
        <w:tc>
          <w:tcPr>
            <w:tcW w:w="9646" w:type="dxa"/>
            <w:tcBorders>
              <w:top w:val="single" w:sz="5" w:space="0" w:color="000000"/>
              <w:left w:val="single" w:sz="5" w:space="0" w:color="000000"/>
              <w:bottom w:val="single" w:sz="5" w:space="0" w:color="000000"/>
              <w:right w:val="single" w:sz="5" w:space="0" w:color="000000"/>
            </w:tcBorders>
          </w:tcPr>
          <w:p w14:paraId="16518EDE"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701" w:type="dxa"/>
            <w:tcBorders>
              <w:top w:val="single" w:sz="5" w:space="0" w:color="000000"/>
              <w:left w:val="single" w:sz="5" w:space="0" w:color="000000"/>
              <w:bottom w:val="single" w:sz="5" w:space="0" w:color="000000"/>
              <w:right w:val="single" w:sz="5" w:space="0" w:color="000000"/>
            </w:tcBorders>
          </w:tcPr>
          <w:p w14:paraId="51E28EDF" w14:textId="671B1805"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4B0194" w:rsidRPr="00024B18">
              <w:rPr>
                <w:rFonts w:ascii="Arial" w:hAnsi="Arial" w:cs="Arial" w:hint="eastAsia"/>
                <w:color w:val="auto"/>
                <w:sz w:val="18"/>
                <w:szCs w:val="18"/>
                <w:lang w:eastAsia="ko-KR"/>
              </w:rPr>
              <w:t>5</w:t>
            </w:r>
          </w:p>
        </w:tc>
      </w:tr>
      <w:tr w:rsidR="00024B18" w:rsidRPr="00024B18" w14:paraId="6728BB1E"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5C43E6E7"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33FE2454"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10a</w:t>
            </w:r>
          </w:p>
        </w:tc>
        <w:tc>
          <w:tcPr>
            <w:tcW w:w="9646" w:type="dxa"/>
            <w:tcBorders>
              <w:top w:val="single" w:sz="5" w:space="0" w:color="000000"/>
              <w:left w:val="single" w:sz="5" w:space="0" w:color="000000"/>
              <w:bottom w:val="single" w:sz="5" w:space="0" w:color="000000"/>
              <w:right w:val="single" w:sz="5" w:space="0" w:color="000000"/>
            </w:tcBorders>
          </w:tcPr>
          <w:p w14:paraId="37C4806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701" w:type="dxa"/>
            <w:tcBorders>
              <w:top w:val="single" w:sz="5" w:space="0" w:color="000000"/>
              <w:left w:val="single" w:sz="5" w:space="0" w:color="000000"/>
              <w:bottom w:val="single" w:sz="5" w:space="0" w:color="000000"/>
              <w:right w:val="single" w:sz="5" w:space="0" w:color="000000"/>
            </w:tcBorders>
          </w:tcPr>
          <w:p w14:paraId="087E0F97" w14:textId="597C5E7E"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#5</w:t>
            </w:r>
            <w:r w:rsidR="00704D66" w:rsidRPr="00024B18">
              <w:rPr>
                <w:rFonts w:ascii="Arial" w:hAnsi="Arial" w:cs="Arial"/>
                <w:color w:val="auto"/>
                <w:sz w:val="18"/>
                <w:szCs w:val="18"/>
                <w:lang w:val="en-US" w:eastAsia="ko-KR"/>
              </w:rPr>
              <w:t>–6</w:t>
            </w:r>
          </w:p>
        </w:tc>
      </w:tr>
      <w:tr w:rsidR="00024B18" w:rsidRPr="00024B18" w14:paraId="4DB6365F" w14:textId="77777777" w:rsidTr="00AD59AF">
        <w:trPr>
          <w:trHeight w:val="48"/>
        </w:trPr>
        <w:tc>
          <w:tcPr>
            <w:tcW w:w="1668" w:type="dxa"/>
            <w:vMerge/>
            <w:tcBorders>
              <w:left w:val="single" w:sz="5" w:space="0" w:color="000000"/>
              <w:bottom w:val="single" w:sz="5" w:space="0" w:color="000000"/>
              <w:right w:val="single" w:sz="5" w:space="0" w:color="000000"/>
            </w:tcBorders>
          </w:tcPr>
          <w:p w14:paraId="209F4EA2"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A986370"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10b</w:t>
            </w:r>
          </w:p>
        </w:tc>
        <w:tc>
          <w:tcPr>
            <w:tcW w:w="9646" w:type="dxa"/>
            <w:tcBorders>
              <w:top w:val="single" w:sz="5" w:space="0" w:color="000000"/>
              <w:left w:val="single" w:sz="5" w:space="0" w:color="000000"/>
              <w:bottom w:val="single" w:sz="5" w:space="0" w:color="000000"/>
              <w:right w:val="single" w:sz="5" w:space="0" w:color="000000"/>
            </w:tcBorders>
          </w:tcPr>
          <w:p w14:paraId="632B773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List and define all other variables for which data were sought (e.g. participant and intervention characteristics, funding sources). Describe any assumptions made about any missing or unclear information.</w:t>
            </w:r>
          </w:p>
        </w:tc>
        <w:tc>
          <w:tcPr>
            <w:tcW w:w="1701" w:type="dxa"/>
            <w:tcBorders>
              <w:top w:val="single" w:sz="5" w:space="0" w:color="000000"/>
              <w:left w:val="single" w:sz="5" w:space="0" w:color="000000"/>
              <w:bottom w:val="single" w:sz="5" w:space="0" w:color="000000"/>
              <w:right w:val="single" w:sz="5" w:space="0" w:color="000000"/>
            </w:tcBorders>
          </w:tcPr>
          <w:p w14:paraId="15891CF3" w14:textId="6130C0D1"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#5</w:t>
            </w:r>
            <w:r w:rsidR="00704D66" w:rsidRPr="00024B18">
              <w:rPr>
                <w:rFonts w:ascii="Arial" w:hAnsi="Arial" w:cs="Arial"/>
                <w:color w:val="auto"/>
                <w:sz w:val="18"/>
                <w:szCs w:val="18"/>
                <w:lang w:val="en-US" w:eastAsia="ko-KR"/>
              </w:rPr>
              <w:t>–7</w:t>
            </w:r>
          </w:p>
          <w:p w14:paraId="482850F2"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Table 1</w:t>
            </w:r>
          </w:p>
        </w:tc>
      </w:tr>
      <w:tr w:rsidR="00024B18" w:rsidRPr="00024B18" w14:paraId="38BC1B12"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6250A7E9"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4B4687D6"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11</w:t>
            </w:r>
          </w:p>
        </w:tc>
        <w:tc>
          <w:tcPr>
            <w:tcW w:w="9646" w:type="dxa"/>
            <w:tcBorders>
              <w:top w:val="single" w:sz="5" w:space="0" w:color="000000"/>
              <w:left w:val="single" w:sz="5" w:space="0" w:color="000000"/>
              <w:bottom w:val="single" w:sz="5" w:space="0" w:color="000000"/>
              <w:right w:val="single" w:sz="5" w:space="0" w:color="000000"/>
            </w:tcBorders>
          </w:tcPr>
          <w:p w14:paraId="6BD5EFA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701" w:type="dxa"/>
            <w:tcBorders>
              <w:top w:val="single" w:sz="5" w:space="0" w:color="000000"/>
              <w:left w:val="single" w:sz="5" w:space="0" w:color="000000"/>
              <w:bottom w:val="single" w:sz="5" w:space="0" w:color="000000"/>
              <w:right w:val="single" w:sz="5" w:space="0" w:color="000000"/>
            </w:tcBorders>
          </w:tcPr>
          <w:p w14:paraId="09590FB4"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#6</w:t>
            </w:r>
          </w:p>
        </w:tc>
      </w:tr>
      <w:tr w:rsidR="00024B18" w:rsidRPr="00024B18" w14:paraId="783FC383"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23676199"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5017FF2D"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12</w:t>
            </w:r>
          </w:p>
        </w:tc>
        <w:tc>
          <w:tcPr>
            <w:tcW w:w="9646" w:type="dxa"/>
            <w:tcBorders>
              <w:top w:val="single" w:sz="5" w:space="0" w:color="000000"/>
              <w:left w:val="single" w:sz="5" w:space="0" w:color="000000"/>
              <w:bottom w:val="single" w:sz="5" w:space="0" w:color="000000"/>
              <w:right w:val="single" w:sz="5" w:space="0" w:color="000000"/>
            </w:tcBorders>
          </w:tcPr>
          <w:p w14:paraId="43A53DF6"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Specify for each outcome the effect measure(s) (e.g. risk ratio, mean difference) used in the synthesis or presentation of results.</w:t>
            </w:r>
          </w:p>
        </w:tc>
        <w:tc>
          <w:tcPr>
            <w:tcW w:w="1701" w:type="dxa"/>
            <w:tcBorders>
              <w:top w:val="single" w:sz="5" w:space="0" w:color="000000"/>
              <w:left w:val="single" w:sz="5" w:space="0" w:color="000000"/>
              <w:bottom w:val="single" w:sz="5" w:space="0" w:color="000000"/>
              <w:right w:val="single" w:sz="5" w:space="0" w:color="000000"/>
            </w:tcBorders>
          </w:tcPr>
          <w:p w14:paraId="3546CD53" w14:textId="5EF3F731"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#5</w:t>
            </w:r>
            <w:r w:rsidR="00704D66" w:rsidRPr="00024B18">
              <w:rPr>
                <w:rFonts w:ascii="Arial" w:hAnsi="Arial" w:cs="Arial"/>
                <w:color w:val="auto"/>
                <w:sz w:val="18"/>
                <w:szCs w:val="18"/>
                <w:lang w:val="en-US" w:eastAsia="ko-KR"/>
              </w:rPr>
              <w:t>–6</w:t>
            </w:r>
          </w:p>
        </w:tc>
      </w:tr>
      <w:tr w:rsidR="00024B18" w:rsidRPr="00024B18" w14:paraId="085226B4"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413C7B0A"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4849119D"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13a</w:t>
            </w:r>
          </w:p>
        </w:tc>
        <w:tc>
          <w:tcPr>
            <w:tcW w:w="9646" w:type="dxa"/>
            <w:tcBorders>
              <w:top w:val="single" w:sz="5" w:space="0" w:color="000000"/>
              <w:left w:val="single" w:sz="5" w:space="0" w:color="000000"/>
              <w:bottom w:val="single" w:sz="5" w:space="0" w:color="000000"/>
              <w:right w:val="single" w:sz="5" w:space="0" w:color="000000"/>
            </w:tcBorders>
          </w:tcPr>
          <w:p w14:paraId="36358BDA"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the processes used to decide which studies were eligible for each synthesis (e.g. tabulating the study intervention characteristics and comparing against the planned groups for each synthesis (item #5)).</w:t>
            </w:r>
          </w:p>
        </w:tc>
        <w:tc>
          <w:tcPr>
            <w:tcW w:w="1701" w:type="dxa"/>
            <w:tcBorders>
              <w:top w:val="single" w:sz="5" w:space="0" w:color="000000"/>
              <w:left w:val="single" w:sz="5" w:space="0" w:color="000000"/>
              <w:bottom w:val="single" w:sz="5" w:space="0" w:color="000000"/>
              <w:right w:val="single" w:sz="5" w:space="0" w:color="000000"/>
            </w:tcBorders>
          </w:tcPr>
          <w:p w14:paraId="3F42FF8A"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Table 2</w:t>
            </w:r>
          </w:p>
        </w:tc>
      </w:tr>
      <w:tr w:rsidR="00024B18" w:rsidRPr="00024B18" w14:paraId="3875B3DC" w14:textId="77777777" w:rsidTr="00AD59AF">
        <w:trPr>
          <w:trHeight w:val="48"/>
        </w:trPr>
        <w:tc>
          <w:tcPr>
            <w:tcW w:w="1668" w:type="dxa"/>
            <w:vMerge/>
            <w:tcBorders>
              <w:left w:val="single" w:sz="5" w:space="0" w:color="000000"/>
              <w:right w:val="single" w:sz="5" w:space="0" w:color="000000"/>
            </w:tcBorders>
          </w:tcPr>
          <w:p w14:paraId="52A38B80"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72B8B9C"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13b</w:t>
            </w:r>
          </w:p>
        </w:tc>
        <w:tc>
          <w:tcPr>
            <w:tcW w:w="9646" w:type="dxa"/>
            <w:tcBorders>
              <w:top w:val="single" w:sz="5" w:space="0" w:color="000000"/>
              <w:left w:val="single" w:sz="5" w:space="0" w:color="000000"/>
              <w:bottom w:val="single" w:sz="5" w:space="0" w:color="000000"/>
              <w:right w:val="single" w:sz="5" w:space="0" w:color="000000"/>
            </w:tcBorders>
          </w:tcPr>
          <w:p w14:paraId="0C97BEE9"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required to prepare the data for presentation or synthesis, such as handling of missing summary statistics, or data conversions.</w:t>
            </w:r>
          </w:p>
        </w:tc>
        <w:tc>
          <w:tcPr>
            <w:tcW w:w="1701" w:type="dxa"/>
            <w:tcBorders>
              <w:top w:val="single" w:sz="5" w:space="0" w:color="000000"/>
              <w:left w:val="single" w:sz="5" w:space="0" w:color="000000"/>
              <w:bottom w:val="single" w:sz="5" w:space="0" w:color="000000"/>
              <w:right w:val="single" w:sz="5" w:space="0" w:color="000000"/>
            </w:tcBorders>
          </w:tcPr>
          <w:p w14:paraId="34839EF4" w14:textId="24EC04E2"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#5</w:t>
            </w:r>
            <w:r w:rsidR="0076703B" w:rsidRPr="00024B18">
              <w:rPr>
                <w:rFonts w:ascii="Arial" w:hAnsi="Arial" w:cs="Arial"/>
                <w:color w:val="auto"/>
                <w:sz w:val="18"/>
                <w:szCs w:val="18"/>
                <w:lang w:val="en-US" w:eastAsia="ko-KR"/>
              </w:rPr>
              <w:t>–6</w:t>
            </w:r>
          </w:p>
        </w:tc>
      </w:tr>
      <w:tr w:rsidR="00024B18" w:rsidRPr="00024B18" w14:paraId="0D8A749E" w14:textId="77777777" w:rsidTr="00AD59AF">
        <w:trPr>
          <w:trHeight w:val="48"/>
        </w:trPr>
        <w:tc>
          <w:tcPr>
            <w:tcW w:w="1668" w:type="dxa"/>
            <w:vMerge/>
            <w:tcBorders>
              <w:left w:val="single" w:sz="5" w:space="0" w:color="000000"/>
              <w:right w:val="single" w:sz="5" w:space="0" w:color="000000"/>
            </w:tcBorders>
          </w:tcPr>
          <w:p w14:paraId="1681C1C3"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AF30A38"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13c</w:t>
            </w:r>
          </w:p>
        </w:tc>
        <w:tc>
          <w:tcPr>
            <w:tcW w:w="9646" w:type="dxa"/>
            <w:tcBorders>
              <w:top w:val="single" w:sz="5" w:space="0" w:color="000000"/>
              <w:left w:val="single" w:sz="5" w:space="0" w:color="000000"/>
              <w:bottom w:val="single" w:sz="5" w:space="0" w:color="000000"/>
              <w:right w:val="single" w:sz="5" w:space="0" w:color="000000"/>
            </w:tcBorders>
          </w:tcPr>
          <w:p w14:paraId="28DBB88C"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used to tabulate or visually display results of individual studies and syntheses.</w:t>
            </w:r>
          </w:p>
        </w:tc>
        <w:tc>
          <w:tcPr>
            <w:tcW w:w="1701" w:type="dxa"/>
            <w:tcBorders>
              <w:top w:val="single" w:sz="5" w:space="0" w:color="000000"/>
              <w:left w:val="single" w:sz="5" w:space="0" w:color="000000"/>
              <w:bottom w:val="single" w:sz="5" w:space="0" w:color="000000"/>
              <w:right w:val="single" w:sz="5" w:space="0" w:color="000000"/>
            </w:tcBorders>
          </w:tcPr>
          <w:p w14:paraId="1043A12A"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Table 1 &amp; 2</w:t>
            </w:r>
          </w:p>
        </w:tc>
      </w:tr>
      <w:tr w:rsidR="00024B18" w:rsidRPr="00024B18" w14:paraId="1143BDF1" w14:textId="77777777" w:rsidTr="00AD59AF">
        <w:trPr>
          <w:trHeight w:val="48"/>
        </w:trPr>
        <w:tc>
          <w:tcPr>
            <w:tcW w:w="1668" w:type="dxa"/>
            <w:vMerge/>
            <w:tcBorders>
              <w:left w:val="single" w:sz="5" w:space="0" w:color="000000"/>
              <w:right w:val="single" w:sz="5" w:space="0" w:color="000000"/>
            </w:tcBorders>
          </w:tcPr>
          <w:p w14:paraId="13A89942"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60C33DF"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13d</w:t>
            </w:r>
          </w:p>
        </w:tc>
        <w:tc>
          <w:tcPr>
            <w:tcW w:w="9646" w:type="dxa"/>
            <w:tcBorders>
              <w:top w:val="single" w:sz="5" w:space="0" w:color="000000"/>
              <w:left w:val="single" w:sz="5" w:space="0" w:color="000000"/>
              <w:bottom w:val="single" w:sz="5" w:space="0" w:color="000000"/>
              <w:right w:val="single" w:sz="5" w:space="0" w:color="000000"/>
            </w:tcBorders>
          </w:tcPr>
          <w:p w14:paraId="5D2EC30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701" w:type="dxa"/>
            <w:tcBorders>
              <w:top w:val="single" w:sz="5" w:space="0" w:color="000000"/>
              <w:left w:val="single" w:sz="5" w:space="0" w:color="000000"/>
              <w:bottom w:val="single" w:sz="5" w:space="0" w:color="000000"/>
              <w:right w:val="single" w:sz="5" w:space="0" w:color="000000"/>
            </w:tcBorders>
          </w:tcPr>
          <w:p w14:paraId="65FC0B20" w14:textId="5D2160D1"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#5</w:t>
            </w:r>
            <w:r w:rsidR="0076703B" w:rsidRPr="00024B18">
              <w:rPr>
                <w:rFonts w:ascii="Arial" w:hAnsi="Arial" w:cs="Arial"/>
                <w:color w:val="auto"/>
                <w:sz w:val="18"/>
                <w:szCs w:val="18"/>
                <w:lang w:val="en-US" w:eastAsia="ko-KR"/>
              </w:rPr>
              <w:t>–6</w:t>
            </w:r>
          </w:p>
        </w:tc>
      </w:tr>
      <w:tr w:rsidR="00024B18" w:rsidRPr="00024B18" w14:paraId="1BBBE141" w14:textId="77777777" w:rsidTr="00AD59AF">
        <w:trPr>
          <w:trHeight w:val="48"/>
        </w:trPr>
        <w:tc>
          <w:tcPr>
            <w:tcW w:w="1668" w:type="dxa"/>
            <w:vMerge/>
            <w:tcBorders>
              <w:left w:val="single" w:sz="5" w:space="0" w:color="000000"/>
              <w:right w:val="single" w:sz="5" w:space="0" w:color="000000"/>
            </w:tcBorders>
          </w:tcPr>
          <w:p w14:paraId="6EDA8EEE"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1AA2C22"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13e</w:t>
            </w:r>
          </w:p>
        </w:tc>
        <w:tc>
          <w:tcPr>
            <w:tcW w:w="9646" w:type="dxa"/>
            <w:tcBorders>
              <w:top w:val="single" w:sz="5" w:space="0" w:color="000000"/>
              <w:left w:val="single" w:sz="5" w:space="0" w:color="000000"/>
              <w:bottom w:val="single" w:sz="5" w:space="0" w:color="000000"/>
              <w:right w:val="single" w:sz="5" w:space="0" w:color="000000"/>
            </w:tcBorders>
          </w:tcPr>
          <w:p w14:paraId="086BEEF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used to explore possible causes of heterogeneity among study results (e.g. subgroup analysis, meta-regression).</w:t>
            </w:r>
          </w:p>
        </w:tc>
        <w:tc>
          <w:tcPr>
            <w:tcW w:w="1701" w:type="dxa"/>
            <w:tcBorders>
              <w:top w:val="single" w:sz="5" w:space="0" w:color="000000"/>
              <w:left w:val="single" w:sz="5" w:space="0" w:color="000000"/>
              <w:bottom w:val="single" w:sz="5" w:space="0" w:color="000000"/>
              <w:right w:val="single" w:sz="5" w:space="0" w:color="000000"/>
            </w:tcBorders>
          </w:tcPr>
          <w:p w14:paraId="2FBA5E2E" w14:textId="35F6C942"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6703B" w:rsidRPr="00024B18">
              <w:rPr>
                <w:rFonts w:ascii="Arial" w:hAnsi="Arial" w:cs="Arial" w:hint="eastAsia"/>
                <w:color w:val="auto"/>
                <w:sz w:val="18"/>
                <w:szCs w:val="18"/>
                <w:lang w:eastAsia="ko-KR"/>
              </w:rPr>
              <w:t>6</w:t>
            </w:r>
          </w:p>
        </w:tc>
      </w:tr>
      <w:tr w:rsidR="00024B18" w:rsidRPr="00024B18" w14:paraId="396897A8" w14:textId="77777777" w:rsidTr="00AD59AF">
        <w:trPr>
          <w:trHeight w:val="50"/>
        </w:trPr>
        <w:tc>
          <w:tcPr>
            <w:tcW w:w="1668" w:type="dxa"/>
            <w:vMerge/>
            <w:tcBorders>
              <w:left w:val="single" w:sz="5" w:space="0" w:color="000000"/>
              <w:bottom w:val="single" w:sz="5" w:space="0" w:color="000000"/>
              <w:right w:val="single" w:sz="5" w:space="0" w:color="000000"/>
            </w:tcBorders>
          </w:tcPr>
          <w:p w14:paraId="11BD4C97"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62FE565"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13f</w:t>
            </w:r>
          </w:p>
        </w:tc>
        <w:tc>
          <w:tcPr>
            <w:tcW w:w="9646" w:type="dxa"/>
            <w:tcBorders>
              <w:top w:val="single" w:sz="5" w:space="0" w:color="000000"/>
              <w:left w:val="single" w:sz="5" w:space="0" w:color="000000"/>
              <w:bottom w:val="single" w:sz="5" w:space="0" w:color="000000"/>
              <w:right w:val="single" w:sz="5" w:space="0" w:color="000000"/>
            </w:tcBorders>
          </w:tcPr>
          <w:p w14:paraId="1680116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sensitivity analyses conducted to assess robustness of the synthesized results.</w:t>
            </w:r>
          </w:p>
        </w:tc>
        <w:tc>
          <w:tcPr>
            <w:tcW w:w="1701" w:type="dxa"/>
            <w:tcBorders>
              <w:top w:val="single" w:sz="5" w:space="0" w:color="000000"/>
              <w:left w:val="single" w:sz="5" w:space="0" w:color="000000"/>
              <w:bottom w:val="single" w:sz="5" w:space="0" w:color="000000"/>
              <w:right w:val="single" w:sz="5" w:space="0" w:color="000000"/>
            </w:tcBorders>
          </w:tcPr>
          <w:p w14:paraId="4A299C93"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588A9366"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7C8EE337"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10AFB75C"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14</w:t>
            </w:r>
          </w:p>
        </w:tc>
        <w:tc>
          <w:tcPr>
            <w:tcW w:w="9646" w:type="dxa"/>
            <w:tcBorders>
              <w:top w:val="single" w:sz="5" w:space="0" w:color="000000"/>
              <w:left w:val="single" w:sz="5" w:space="0" w:color="000000"/>
              <w:bottom w:val="single" w:sz="5" w:space="0" w:color="000000"/>
              <w:right w:val="single" w:sz="5" w:space="0" w:color="000000"/>
            </w:tcBorders>
          </w:tcPr>
          <w:p w14:paraId="4019F9F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used to assess risk of bias due to missing results in a synthesis (arising from reporting biases).</w:t>
            </w:r>
          </w:p>
        </w:tc>
        <w:tc>
          <w:tcPr>
            <w:tcW w:w="1701" w:type="dxa"/>
            <w:tcBorders>
              <w:top w:val="single" w:sz="5" w:space="0" w:color="000000"/>
              <w:left w:val="single" w:sz="5" w:space="0" w:color="000000"/>
              <w:bottom w:val="single" w:sz="5" w:space="0" w:color="000000"/>
              <w:right w:val="single" w:sz="5" w:space="0" w:color="000000"/>
            </w:tcBorders>
          </w:tcPr>
          <w:p w14:paraId="3F98809B"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#6</w:t>
            </w:r>
          </w:p>
        </w:tc>
      </w:tr>
      <w:tr w:rsidR="00024B18" w:rsidRPr="00024B18" w14:paraId="1E48671F"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574588C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219CC9CE"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15</w:t>
            </w:r>
          </w:p>
        </w:tc>
        <w:tc>
          <w:tcPr>
            <w:tcW w:w="9646" w:type="dxa"/>
            <w:tcBorders>
              <w:top w:val="single" w:sz="5" w:space="0" w:color="000000"/>
              <w:left w:val="single" w:sz="5" w:space="0" w:color="000000"/>
              <w:bottom w:val="single" w:sz="5" w:space="0" w:color="000000"/>
              <w:right w:val="single" w:sz="5" w:space="0" w:color="000000"/>
            </w:tcBorders>
          </w:tcPr>
          <w:p w14:paraId="16F6AE51"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any methods used to assess certainty (or confidence) in the body of evidence for an outcome.</w:t>
            </w:r>
          </w:p>
        </w:tc>
        <w:tc>
          <w:tcPr>
            <w:tcW w:w="1701" w:type="dxa"/>
            <w:tcBorders>
              <w:top w:val="single" w:sz="5" w:space="0" w:color="000000"/>
              <w:left w:val="single" w:sz="5" w:space="0" w:color="000000"/>
              <w:bottom w:val="single" w:sz="5" w:space="0" w:color="000000"/>
              <w:right w:val="single" w:sz="5" w:space="0" w:color="000000"/>
            </w:tcBorders>
          </w:tcPr>
          <w:p w14:paraId="108A2209"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31C70658"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AA8DE69"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RESULTS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1B694D4B" w14:textId="77777777" w:rsidR="00D37916" w:rsidRPr="00024B18" w:rsidRDefault="00D37916" w:rsidP="00213C3D">
            <w:pPr>
              <w:pStyle w:val="Default"/>
              <w:jc w:val="center"/>
              <w:rPr>
                <w:rFonts w:ascii="Arial" w:hAnsi="Arial" w:cs="Arial"/>
                <w:color w:val="auto"/>
                <w:sz w:val="18"/>
                <w:szCs w:val="18"/>
              </w:rPr>
            </w:pPr>
          </w:p>
        </w:tc>
      </w:tr>
      <w:tr w:rsidR="00024B18" w:rsidRPr="00024B18" w14:paraId="283CC630"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3B4B3E7A"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0A8A65C"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16a</w:t>
            </w:r>
          </w:p>
        </w:tc>
        <w:tc>
          <w:tcPr>
            <w:tcW w:w="9646" w:type="dxa"/>
            <w:tcBorders>
              <w:top w:val="single" w:sz="5" w:space="0" w:color="000000"/>
              <w:left w:val="single" w:sz="5" w:space="0" w:color="000000"/>
              <w:bottom w:val="single" w:sz="5" w:space="0" w:color="000000"/>
              <w:right w:val="single" w:sz="5" w:space="0" w:color="000000"/>
            </w:tcBorders>
          </w:tcPr>
          <w:p w14:paraId="710301A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the results of the search and selection process, from the number of records identified in the search to the number of studies included in the review, ideally using a flow diagram.</w:t>
            </w:r>
          </w:p>
        </w:tc>
        <w:tc>
          <w:tcPr>
            <w:tcW w:w="1701" w:type="dxa"/>
            <w:tcBorders>
              <w:top w:val="single" w:sz="5" w:space="0" w:color="000000"/>
              <w:left w:val="single" w:sz="5" w:space="0" w:color="000000"/>
              <w:bottom w:val="single" w:sz="5" w:space="0" w:color="000000"/>
              <w:right w:val="single" w:sz="5" w:space="0" w:color="000000"/>
            </w:tcBorders>
          </w:tcPr>
          <w:p w14:paraId="1B63ECB1" w14:textId="082C05EF"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6703B" w:rsidRPr="00024B18">
              <w:rPr>
                <w:rFonts w:ascii="Arial" w:hAnsi="Arial" w:cs="Arial" w:hint="eastAsia"/>
                <w:color w:val="auto"/>
                <w:sz w:val="18"/>
                <w:szCs w:val="18"/>
                <w:lang w:eastAsia="ko-KR"/>
              </w:rPr>
              <w:t>7</w:t>
            </w:r>
          </w:p>
          <w:p w14:paraId="637C079C"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Figure 1</w:t>
            </w:r>
          </w:p>
        </w:tc>
      </w:tr>
      <w:tr w:rsidR="00024B18" w:rsidRPr="00024B18" w14:paraId="4F06836E" w14:textId="77777777" w:rsidTr="00AD59AF">
        <w:trPr>
          <w:trHeight w:val="48"/>
        </w:trPr>
        <w:tc>
          <w:tcPr>
            <w:tcW w:w="1668" w:type="dxa"/>
            <w:vMerge/>
            <w:tcBorders>
              <w:left w:val="single" w:sz="5" w:space="0" w:color="000000"/>
              <w:bottom w:val="single" w:sz="5" w:space="0" w:color="000000"/>
              <w:right w:val="single" w:sz="5" w:space="0" w:color="000000"/>
            </w:tcBorders>
          </w:tcPr>
          <w:p w14:paraId="3E8BE319"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79410C0"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16b</w:t>
            </w:r>
          </w:p>
        </w:tc>
        <w:tc>
          <w:tcPr>
            <w:tcW w:w="9646" w:type="dxa"/>
            <w:tcBorders>
              <w:top w:val="single" w:sz="5" w:space="0" w:color="000000"/>
              <w:left w:val="single" w:sz="5" w:space="0" w:color="000000"/>
              <w:bottom w:val="single" w:sz="5" w:space="0" w:color="000000"/>
              <w:right w:val="single" w:sz="5" w:space="0" w:color="000000"/>
            </w:tcBorders>
          </w:tcPr>
          <w:p w14:paraId="265340FC"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Cite studies that might appear to meet the inclusion criteria, but which were excluded, and explain why they were excluded.</w:t>
            </w:r>
          </w:p>
        </w:tc>
        <w:tc>
          <w:tcPr>
            <w:tcW w:w="1701" w:type="dxa"/>
            <w:tcBorders>
              <w:top w:val="single" w:sz="5" w:space="0" w:color="000000"/>
              <w:left w:val="single" w:sz="5" w:space="0" w:color="000000"/>
              <w:bottom w:val="single" w:sz="5" w:space="0" w:color="000000"/>
              <w:right w:val="single" w:sz="5" w:space="0" w:color="000000"/>
            </w:tcBorders>
          </w:tcPr>
          <w:p w14:paraId="62F0D5F7" w14:textId="6F864602"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6703B" w:rsidRPr="00024B18">
              <w:rPr>
                <w:rFonts w:ascii="Arial" w:hAnsi="Arial" w:cs="Arial" w:hint="eastAsia"/>
                <w:color w:val="auto"/>
                <w:sz w:val="18"/>
                <w:szCs w:val="18"/>
                <w:lang w:eastAsia="ko-KR"/>
              </w:rPr>
              <w:t>7</w:t>
            </w:r>
          </w:p>
          <w:p w14:paraId="4C4D5D71"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Figure 1</w:t>
            </w:r>
          </w:p>
        </w:tc>
      </w:tr>
      <w:tr w:rsidR="00024B18" w:rsidRPr="00024B18" w14:paraId="6AD56971" w14:textId="77777777" w:rsidTr="00AD59AF">
        <w:trPr>
          <w:trHeight w:val="103"/>
        </w:trPr>
        <w:tc>
          <w:tcPr>
            <w:tcW w:w="1668" w:type="dxa"/>
            <w:tcBorders>
              <w:top w:val="single" w:sz="5" w:space="0" w:color="000000"/>
              <w:left w:val="single" w:sz="5" w:space="0" w:color="000000"/>
              <w:bottom w:val="single" w:sz="5" w:space="0" w:color="000000"/>
              <w:right w:val="single" w:sz="5" w:space="0" w:color="000000"/>
            </w:tcBorders>
          </w:tcPr>
          <w:p w14:paraId="47ECE276"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65B897FD"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17</w:t>
            </w:r>
          </w:p>
        </w:tc>
        <w:tc>
          <w:tcPr>
            <w:tcW w:w="9646" w:type="dxa"/>
            <w:tcBorders>
              <w:top w:val="single" w:sz="5" w:space="0" w:color="000000"/>
              <w:left w:val="single" w:sz="5" w:space="0" w:color="000000"/>
              <w:bottom w:val="single" w:sz="5" w:space="0" w:color="000000"/>
              <w:right w:val="single" w:sz="5" w:space="0" w:color="000000"/>
            </w:tcBorders>
          </w:tcPr>
          <w:p w14:paraId="75ABBDE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Cite each included study and present its characteristics.</w:t>
            </w:r>
          </w:p>
        </w:tc>
        <w:tc>
          <w:tcPr>
            <w:tcW w:w="1701" w:type="dxa"/>
            <w:tcBorders>
              <w:top w:val="single" w:sz="5" w:space="0" w:color="000000"/>
              <w:left w:val="single" w:sz="5" w:space="0" w:color="000000"/>
              <w:bottom w:val="single" w:sz="5" w:space="0" w:color="000000"/>
              <w:right w:val="single" w:sz="5" w:space="0" w:color="000000"/>
            </w:tcBorders>
          </w:tcPr>
          <w:p w14:paraId="58A1C79F" w14:textId="461FC1E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#6</w:t>
            </w:r>
            <w:r w:rsidR="0076703B" w:rsidRPr="00024B18">
              <w:rPr>
                <w:rFonts w:ascii="Arial" w:hAnsi="Arial" w:cs="Arial"/>
                <w:color w:val="auto"/>
                <w:sz w:val="18"/>
                <w:szCs w:val="18"/>
                <w:lang w:val="en-US" w:eastAsia="ko-KR"/>
              </w:rPr>
              <w:t>–8</w:t>
            </w:r>
          </w:p>
          <w:p w14:paraId="5174044A"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val="en-US" w:eastAsia="ko-KR"/>
              </w:rPr>
              <w:t>Table 1 &amp; 2</w:t>
            </w:r>
          </w:p>
        </w:tc>
      </w:tr>
      <w:tr w:rsidR="00024B18" w:rsidRPr="00024B18" w14:paraId="0D594F6A"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183AF6BC"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29184651"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18</w:t>
            </w:r>
          </w:p>
        </w:tc>
        <w:tc>
          <w:tcPr>
            <w:tcW w:w="9646" w:type="dxa"/>
            <w:tcBorders>
              <w:top w:val="single" w:sz="5" w:space="0" w:color="000000"/>
              <w:left w:val="single" w:sz="5" w:space="0" w:color="000000"/>
              <w:bottom w:val="single" w:sz="5" w:space="0" w:color="000000"/>
              <w:right w:val="single" w:sz="5" w:space="0" w:color="000000"/>
            </w:tcBorders>
          </w:tcPr>
          <w:p w14:paraId="234E57DC"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Present assessments of risk of bias for each included study.</w:t>
            </w:r>
          </w:p>
        </w:tc>
        <w:tc>
          <w:tcPr>
            <w:tcW w:w="1701" w:type="dxa"/>
            <w:tcBorders>
              <w:top w:val="single" w:sz="5" w:space="0" w:color="000000"/>
              <w:left w:val="single" w:sz="5" w:space="0" w:color="000000"/>
              <w:bottom w:val="single" w:sz="5" w:space="0" w:color="000000"/>
              <w:right w:val="single" w:sz="5" w:space="0" w:color="000000"/>
            </w:tcBorders>
          </w:tcPr>
          <w:p w14:paraId="0F8D62E0" w14:textId="717F60EE"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6703B" w:rsidRPr="00024B18">
              <w:rPr>
                <w:rFonts w:ascii="Arial" w:hAnsi="Arial" w:cs="Arial" w:hint="eastAsia"/>
                <w:color w:val="auto"/>
                <w:sz w:val="18"/>
                <w:szCs w:val="18"/>
                <w:lang w:eastAsia="ko-KR"/>
              </w:rPr>
              <w:t>10</w:t>
            </w:r>
          </w:p>
          <w:p w14:paraId="3E16D795"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Figure 2</w:t>
            </w:r>
          </w:p>
        </w:tc>
      </w:tr>
      <w:tr w:rsidR="00024B18" w:rsidRPr="00024B18" w14:paraId="66A535BF"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364858A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107D8231"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19</w:t>
            </w:r>
          </w:p>
        </w:tc>
        <w:tc>
          <w:tcPr>
            <w:tcW w:w="9646" w:type="dxa"/>
            <w:tcBorders>
              <w:top w:val="single" w:sz="5" w:space="0" w:color="000000"/>
              <w:left w:val="single" w:sz="5" w:space="0" w:color="000000"/>
              <w:bottom w:val="single" w:sz="5" w:space="0" w:color="000000"/>
              <w:right w:val="single" w:sz="5" w:space="0" w:color="000000"/>
            </w:tcBorders>
          </w:tcPr>
          <w:p w14:paraId="39F859E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For all outcomes, present, for each study: (a) summary statistics for each group (where appropriate) and (b) an effect </w:t>
            </w:r>
            <w:proofErr w:type="gramStart"/>
            <w:r w:rsidRPr="00024B18">
              <w:rPr>
                <w:rFonts w:ascii="Arial" w:hAnsi="Arial" w:cs="Arial"/>
                <w:color w:val="auto"/>
                <w:sz w:val="18"/>
                <w:szCs w:val="18"/>
              </w:rPr>
              <w:t>estimate</w:t>
            </w:r>
            <w:proofErr w:type="gramEnd"/>
            <w:r w:rsidRPr="00024B18">
              <w:rPr>
                <w:rFonts w:ascii="Arial" w:hAnsi="Arial" w:cs="Arial"/>
                <w:color w:val="auto"/>
                <w:sz w:val="18"/>
                <w:szCs w:val="18"/>
              </w:rPr>
              <w:t xml:space="preserve"> and its precision (e.g. confidence/credible interval), ideally using structured tables or plots.</w:t>
            </w:r>
          </w:p>
        </w:tc>
        <w:tc>
          <w:tcPr>
            <w:tcW w:w="1701" w:type="dxa"/>
            <w:tcBorders>
              <w:top w:val="single" w:sz="5" w:space="0" w:color="000000"/>
              <w:left w:val="single" w:sz="5" w:space="0" w:color="000000"/>
              <w:bottom w:val="single" w:sz="5" w:space="0" w:color="000000"/>
              <w:right w:val="single" w:sz="5" w:space="0" w:color="000000"/>
            </w:tcBorders>
          </w:tcPr>
          <w:p w14:paraId="079D02E7" w14:textId="6D464A29"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13</w:t>
            </w:r>
            <w:r w:rsidRPr="00024B18">
              <w:rPr>
                <w:rFonts w:ascii="Arial" w:hAnsi="Arial" w:cs="Arial"/>
                <w:color w:val="auto"/>
                <w:sz w:val="18"/>
                <w:szCs w:val="18"/>
                <w:lang w:val="en-US" w:eastAsia="ko-KR"/>
              </w:rPr>
              <w:t>–</w:t>
            </w:r>
            <w:r w:rsidR="007E3DA7" w:rsidRPr="00024B18">
              <w:rPr>
                <w:rFonts w:ascii="Arial" w:hAnsi="Arial" w:cs="Arial" w:hint="eastAsia"/>
                <w:color w:val="auto"/>
                <w:sz w:val="18"/>
                <w:szCs w:val="18"/>
                <w:lang w:val="en-US" w:eastAsia="ko-KR"/>
              </w:rPr>
              <w:t>20</w:t>
            </w:r>
          </w:p>
          <w:p w14:paraId="2D851C8E" w14:textId="139587D9"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Figure 3</w:t>
            </w:r>
            <w:r w:rsidR="007E3DA7" w:rsidRPr="00024B18">
              <w:rPr>
                <w:rFonts w:ascii="Arial" w:hAnsi="Arial" w:cs="Arial"/>
                <w:color w:val="auto"/>
                <w:sz w:val="18"/>
                <w:szCs w:val="18"/>
                <w:lang w:val="en-US" w:eastAsia="ko-KR"/>
              </w:rPr>
              <w:t>–8</w:t>
            </w:r>
          </w:p>
        </w:tc>
      </w:tr>
      <w:tr w:rsidR="00024B18" w:rsidRPr="00024B18" w14:paraId="2662825F"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6B0BC922"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3E301B02"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20a</w:t>
            </w:r>
          </w:p>
        </w:tc>
        <w:tc>
          <w:tcPr>
            <w:tcW w:w="9646" w:type="dxa"/>
            <w:tcBorders>
              <w:top w:val="single" w:sz="5" w:space="0" w:color="000000"/>
              <w:left w:val="single" w:sz="5" w:space="0" w:color="000000"/>
              <w:bottom w:val="single" w:sz="5" w:space="0" w:color="000000"/>
              <w:right w:val="single" w:sz="5" w:space="0" w:color="000000"/>
            </w:tcBorders>
          </w:tcPr>
          <w:p w14:paraId="5688E6B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For each synthesis, briefly summarise the characteristics and risk of bias among contributing studies.</w:t>
            </w:r>
          </w:p>
        </w:tc>
        <w:tc>
          <w:tcPr>
            <w:tcW w:w="1701" w:type="dxa"/>
            <w:tcBorders>
              <w:top w:val="single" w:sz="5" w:space="0" w:color="000000"/>
              <w:left w:val="single" w:sz="5" w:space="0" w:color="000000"/>
              <w:bottom w:val="single" w:sz="5" w:space="0" w:color="000000"/>
              <w:right w:val="single" w:sz="5" w:space="0" w:color="000000"/>
            </w:tcBorders>
          </w:tcPr>
          <w:p w14:paraId="5D0866F4"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Figure 2</w:t>
            </w:r>
          </w:p>
        </w:tc>
      </w:tr>
      <w:tr w:rsidR="00024B18" w:rsidRPr="00024B18" w14:paraId="7FEED0A4" w14:textId="77777777" w:rsidTr="00AD59AF">
        <w:trPr>
          <w:trHeight w:val="203"/>
        </w:trPr>
        <w:tc>
          <w:tcPr>
            <w:tcW w:w="1668" w:type="dxa"/>
            <w:vMerge/>
            <w:tcBorders>
              <w:left w:val="single" w:sz="5" w:space="0" w:color="000000"/>
              <w:right w:val="single" w:sz="5" w:space="0" w:color="000000"/>
            </w:tcBorders>
          </w:tcPr>
          <w:p w14:paraId="2C304749" w14:textId="77777777" w:rsidR="007E3DA7" w:rsidRPr="00024B18" w:rsidRDefault="007E3DA7" w:rsidP="007E3DA7">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2B8E04" w14:textId="77777777" w:rsidR="007E3DA7" w:rsidRPr="00024B18" w:rsidRDefault="007E3DA7" w:rsidP="007E3DA7">
            <w:pPr>
              <w:pStyle w:val="Default"/>
              <w:spacing w:before="40" w:after="40"/>
              <w:jc w:val="right"/>
              <w:rPr>
                <w:rFonts w:ascii="Arial" w:hAnsi="Arial" w:cs="Arial"/>
                <w:color w:val="auto"/>
                <w:sz w:val="18"/>
                <w:szCs w:val="18"/>
              </w:rPr>
            </w:pPr>
            <w:r w:rsidRPr="00024B18">
              <w:rPr>
                <w:rFonts w:ascii="Arial" w:hAnsi="Arial" w:cs="Arial"/>
                <w:color w:val="auto"/>
                <w:sz w:val="18"/>
                <w:szCs w:val="18"/>
              </w:rPr>
              <w:t>20b</w:t>
            </w:r>
          </w:p>
        </w:tc>
        <w:tc>
          <w:tcPr>
            <w:tcW w:w="9646" w:type="dxa"/>
            <w:tcBorders>
              <w:top w:val="single" w:sz="5" w:space="0" w:color="000000"/>
              <w:left w:val="single" w:sz="5" w:space="0" w:color="000000"/>
              <w:bottom w:val="single" w:sz="5" w:space="0" w:color="000000"/>
              <w:right w:val="single" w:sz="5" w:space="0" w:color="000000"/>
            </w:tcBorders>
          </w:tcPr>
          <w:p w14:paraId="48F408C4" w14:textId="77777777" w:rsidR="007E3DA7" w:rsidRPr="00024B18" w:rsidRDefault="007E3DA7" w:rsidP="007E3DA7">
            <w:pPr>
              <w:pStyle w:val="Default"/>
              <w:spacing w:before="40" w:after="40"/>
              <w:rPr>
                <w:rFonts w:ascii="Arial" w:hAnsi="Arial" w:cs="Arial"/>
                <w:color w:val="auto"/>
                <w:sz w:val="18"/>
                <w:szCs w:val="18"/>
              </w:rPr>
            </w:pPr>
            <w:r w:rsidRPr="00024B18">
              <w:rPr>
                <w:rFonts w:ascii="Arial" w:hAnsi="Arial" w:cs="Arial"/>
                <w:color w:val="auto"/>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701" w:type="dxa"/>
            <w:tcBorders>
              <w:top w:val="single" w:sz="5" w:space="0" w:color="000000"/>
              <w:left w:val="single" w:sz="5" w:space="0" w:color="000000"/>
              <w:bottom w:val="single" w:sz="5" w:space="0" w:color="000000"/>
              <w:right w:val="single" w:sz="5" w:space="0" w:color="000000"/>
            </w:tcBorders>
          </w:tcPr>
          <w:p w14:paraId="56A05AD1" w14:textId="77777777" w:rsidR="007E3DA7" w:rsidRPr="00024B18" w:rsidRDefault="007E3DA7" w:rsidP="007E3DA7">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#13</w:t>
            </w:r>
            <w:r w:rsidRPr="00024B18">
              <w:rPr>
                <w:rFonts w:ascii="Arial" w:hAnsi="Arial" w:cs="Arial"/>
                <w:color w:val="auto"/>
                <w:sz w:val="18"/>
                <w:szCs w:val="18"/>
                <w:lang w:val="en-US" w:eastAsia="ko-KR"/>
              </w:rPr>
              <w:t>–</w:t>
            </w:r>
            <w:r w:rsidRPr="00024B18">
              <w:rPr>
                <w:rFonts w:ascii="Arial" w:hAnsi="Arial" w:cs="Arial" w:hint="eastAsia"/>
                <w:color w:val="auto"/>
                <w:sz w:val="18"/>
                <w:szCs w:val="18"/>
                <w:lang w:val="en-US" w:eastAsia="ko-KR"/>
              </w:rPr>
              <w:t>20</w:t>
            </w:r>
          </w:p>
          <w:p w14:paraId="2A545287" w14:textId="60C8D8E5" w:rsidR="007E3DA7" w:rsidRPr="00024B18" w:rsidRDefault="007E3DA7" w:rsidP="007E3DA7">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Figure 3</w:t>
            </w:r>
            <w:r w:rsidRPr="00024B18">
              <w:rPr>
                <w:rFonts w:ascii="Arial" w:hAnsi="Arial" w:cs="Arial"/>
                <w:color w:val="auto"/>
                <w:sz w:val="18"/>
                <w:szCs w:val="18"/>
                <w:lang w:val="en-US" w:eastAsia="ko-KR"/>
              </w:rPr>
              <w:t>–8</w:t>
            </w:r>
          </w:p>
        </w:tc>
      </w:tr>
      <w:tr w:rsidR="00024B18" w:rsidRPr="00024B18" w14:paraId="5CEA5BBF" w14:textId="77777777" w:rsidTr="00AD59AF">
        <w:trPr>
          <w:trHeight w:val="48"/>
        </w:trPr>
        <w:tc>
          <w:tcPr>
            <w:tcW w:w="1668" w:type="dxa"/>
            <w:vMerge/>
            <w:tcBorders>
              <w:left w:val="single" w:sz="5" w:space="0" w:color="000000"/>
              <w:right w:val="single" w:sz="5" w:space="0" w:color="000000"/>
            </w:tcBorders>
          </w:tcPr>
          <w:p w14:paraId="07C72E59"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F49CF17"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20c</w:t>
            </w:r>
          </w:p>
        </w:tc>
        <w:tc>
          <w:tcPr>
            <w:tcW w:w="9646" w:type="dxa"/>
            <w:tcBorders>
              <w:top w:val="single" w:sz="5" w:space="0" w:color="000000"/>
              <w:left w:val="single" w:sz="5" w:space="0" w:color="000000"/>
              <w:bottom w:val="single" w:sz="5" w:space="0" w:color="000000"/>
              <w:right w:val="single" w:sz="5" w:space="0" w:color="000000"/>
            </w:tcBorders>
          </w:tcPr>
          <w:p w14:paraId="4D9A9F7D"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Present results of all investigations of possible causes of heterogeneity among study results.</w:t>
            </w:r>
          </w:p>
        </w:tc>
        <w:tc>
          <w:tcPr>
            <w:tcW w:w="1701" w:type="dxa"/>
            <w:tcBorders>
              <w:top w:val="single" w:sz="5" w:space="0" w:color="000000"/>
              <w:left w:val="single" w:sz="5" w:space="0" w:color="000000"/>
              <w:bottom w:val="single" w:sz="5" w:space="0" w:color="000000"/>
              <w:right w:val="single" w:sz="5" w:space="0" w:color="000000"/>
            </w:tcBorders>
          </w:tcPr>
          <w:p w14:paraId="3FE55B3F" w14:textId="7DDEF27B"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13</w:t>
            </w:r>
            <w:r w:rsidR="007E3DA7" w:rsidRPr="00024B18">
              <w:rPr>
                <w:rFonts w:ascii="Arial" w:hAnsi="Arial" w:cs="Arial"/>
                <w:color w:val="auto"/>
                <w:sz w:val="18"/>
                <w:szCs w:val="18"/>
                <w:lang w:val="en-US" w:eastAsia="ko-KR"/>
              </w:rPr>
              <w:t>–</w:t>
            </w:r>
            <w:r w:rsidR="007E3DA7" w:rsidRPr="00024B18">
              <w:rPr>
                <w:rFonts w:ascii="Arial" w:hAnsi="Arial" w:cs="Arial" w:hint="eastAsia"/>
                <w:color w:val="auto"/>
                <w:sz w:val="18"/>
                <w:szCs w:val="18"/>
                <w:lang w:val="en-US" w:eastAsia="ko-KR"/>
              </w:rPr>
              <w:t>20</w:t>
            </w:r>
          </w:p>
        </w:tc>
      </w:tr>
      <w:tr w:rsidR="00024B18" w:rsidRPr="00024B18" w14:paraId="556AC3AD" w14:textId="77777777" w:rsidTr="00AD59AF">
        <w:trPr>
          <w:trHeight w:val="48"/>
        </w:trPr>
        <w:tc>
          <w:tcPr>
            <w:tcW w:w="1668" w:type="dxa"/>
            <w:vMerge/>
            <w:tcBorders>
              <w:left w:val="single" w:sz="5" w:space="0" w:color="000000"/>
              <w:bottom w:val="single" w:sz="5" w:space="0" w:color="000000"/>
              <w:right w:val="single" w:sz="5" w:space="0" w:color="000000"/>
            </w:tcBorders>
          </w:tcPr>
          <w:p w14:paraId="25CEA2C1"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467CF7"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20d</w:t>
            </w:r>
          </w:p>
        </w:tc>
        <w:tc>
          <w:tcPr>
            <w:tcW w:w="9646" w:type="dxa"/>
            <w:tcBorders>
              <w:top w:val="single" w:sz="5" w:space="0" w:color="000000"/>
              <w:left w:val="single" w:sz="5" w:space="0" w:color="000000"/>
              <w:bottom w:val="single" w:sz="5" w:space="0" w:color="000000"/>
              <w:right w:val="single" w:sz="5" w:space="0" w:color="000000"/>
            </w:tcBorders>
          </w:tcPr>
          <w:p w14:paraId="4234C1B5"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Present results of all sensitivity analyses conducted to assess the robustness of the synthesized results.</w:t>
            </w:r>
          </w:p>
        </w:tc>
        <w:tc>
          <w:tcPr>
            <w:tcW w:w="1701" w:type="dxa"/>
            <w:tcBorders>
              <w:top w:val="single" w:sz="5" w:space="0" w:color="000000"/>
              <w:left w:val="single" w:sz="5" w:space="0" w:color="000000"/>
              <w:bottom w:val="single" w:sz="5" w:space="0" w:color="000000"/>
              <w:right w:val="single" w:sz="5" w:space="0" w:color="000000"/>
            </w:tcBorders>
          </w:tcPr>
          <w:p w14:paraId="7CF81C83"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17945CB4"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7BE1A7E0"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AF22906"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21</w:t>
            </w:r>
          </w:p>
        </w:tc>
        <w:tc>
          <w:tcPr>
            <w:tcW w:w="9646" w:type="dxa"/>
            <w:tcBorders>
              <w:top w:val="single" w:sz="5" w:space="0" w:color="000000"/>
              <w:left w:val="single" w:sz="5" w:space="0" w:color="000000"/>
              <w:bottom w:val="single" w:sz="5" w:space="0" w:color="000000"/>
              <w:right w:val="single" w:sz="5" w:space="0" w:color="000000"/>
            </w:tcBorders>
          </w:tcPr>
          <w:p w14:paraId="571C8D57"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Present assessments of risk of bias due to missing results (arising from reporting biases) for each synthesis assessed.</w:t>
            </w:r>
          </w:p>
        </w:tc>
        <w:tc>
          <w:tcPr>
            <w:tcW w:w="1701" w:type="dxa"/>
            <w:tcBorders>
              <w:top w:val="single" w:sz="5" w:space="0" w:color="000000"/>
              <w:left w:val="single" w:sz="5" w:space="0" w:color="000000"/>
              <w:bottom w:val="single" w:sz="5" w:space="0" w:color="000000"/>
              <w:right w:val="single" w:sz="5" w:space="0" w:color="000000"/>
            </w:tcBorders>
          </w:tcPr>
          <w:p w14:paraId="7D672B5A" w14:textId="764DE9CE"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12</w:t>
            </w:r>
          </w:p>
          <w:p w14:paraId="79F71959" w14:textId="77777777"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Figure 2</w:t>
            </w:r>
          </w:p>
        </w:tc>
      </w:tr>
      <w:tr w:rsidR="00024B18" w:rsidRPr="00024B18" w14:paraId="31377CF3"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31B51220" w14:textId="77777777" w:rsidR="007E3DA7" w:rsidRPr="00024B18" w:rsidRDefault="007E3DA7" w:rsidP="007E3DA7">
            <w:pPr>
              <w:pStyle w:val="Default"/>
              <w:spacing w:before="40" w:after="40"/>
              <w:rPr>
                <w:rFonts w:ascii="Arial" w:hAnsi="Arial" w:cs="Arial"/>
                <w:color w:val="auto"/>
                <w:sz w:val="18"/>
                <w:szCs w:val="18"/>
              </w:rPr>
            </w:pPr>
            <w:r w:rsidRPr="00024B18">
              <w:rPr>
                <w:rFonts w:ascii="Arial" w:hAnsi="Arial" w:cs="Arial"/>
                <w:color w:val="auto"/>
                <w:sz w:val="18"/>
                <w:szCs w:val="18"/>
              </w:rPr>
              <w:lastRenderedPageBreak/>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0A8519F7" w14:textId="77777777" w:rsidR="007E3DA7" w:rsidRPr="00024B18" w:rsidRDefault="007E3DA7" w:rsidP="007E3DA7">
            <w:pPr>
              <w:pStyle w:val="Default"/>
              <w:spacing w:before="40" w:after="40"/>
              <w:jc w:val="right"/>
              <w:rPr>
                <w:rFonts w:ascii="Arial" w:hAnsi="Arial" w:cs="Arial"/>
                <w:color w:val="auto"/>
                <w:sz w:val="18"/>
                <w:szCs w:val="18"/>
              </w:rPr>
            </w:pPr>
            <w:r w:rsidRPr="00024B18">
              <w:rPr>
                <w:rFonts w:ascii="Arial" w:hAnsi="Arial" w:cs="Arial"/>
                <w:color w:val="auto"/>
                <w:sz w:val="18"/>
                <w:szCs w:val="18"/>
              </w:rPr>
              <w:t>22</w:t>
            </w:r>
          </w:p>
        </w:tc>
        <w:tc>
          <w:tcPr>
            <w:tcW w:w="9646" w:type="dxa"/>
            <w:tcBorders>
              <w:top w:val="single" w:sz="5" w:space="0" w:color="000000"/>
              <w:left w:val="single" w:sz="5" w:space="0" w:color="000000"/>
              <w:bottom w:val="single" w:sz="5" w:space="0" w:color="000000"/>
              <w:right w:val="single" w:sz="5" w:space="0" w:color="000000"/>
            </w:tcBorders>
          </w:tcPr>
          <w:p w14:paraId="2F41BF05" w14:textId="77777777" w:rsidR="007E3DA7" w:rsidRPr="00024B18" w:rsidRDefault="007E3DA7" w:rsidP="007E3DA7">
            <w:pPr>
              <w:pStyle w:val="Default"/>
              <w:spacing w:before="40" w:after="40"/>
              <w:rPr>
                <w:rFonts w:ascii="Arial" w:hAnsi="Arial" w:cs="Arial"/>
                <w:color w:val="auto"/>
                <w:sz w:val="18"/>
                <w:szCs w:val="18"/>
              </w:rPr>
            </w:pPr>
            <w:r w:rsidRPr="00024B18">
              <w:rPr>
                <w:rFonts w:ascii="Arial" w:hAnsi="Arial" w:cs="Arial"/>
                <w:color w:val="auto"/>
                <w:sz w:val="18"/>
                <w:szCs w:val="18"/>
              </w:rPr>
              <w:t>Present assessments of certainty (or confidence) in the body of evidence for each outcome assessed.</w:t>
            </w:r>
          </w:p>
        </w:tc>
        <w:tc>
          <w:tcPr>
            <w:tcW w:w="1701" w:type="dxa"/>
            <w:tcBorders>
              <w:top w:val="single" w:sz="5" w:space="0" w:color="000000"/>
              <w:left w:val="single" w:sz="5" w:space="0" w:color="000000"/>
              <w:bottom w:val="single" w:sz="5" w:space="0" w:color="000000"/>
              <w:right w:val="single" w:sz="5" w:space="0" w:color="000000"/>
            </w:tcBorders>
          </w:tcPr>
          <w:p w14:paraId="6EBE7746" w14:textId="77777777" w:rsidR="007E3DA7" w:rsidRPr="00024B18" w:rsidRDefault="007E3DA7" w:rsidP="007E3DA7">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#13</w:t>
            </w:r>
            <w:r w:rsidRPr="00024B18">
              <w:rPr>
                <w:rFonts w:ascii="Arial" w:hAnsi="Arial" w:cs="Arial"/>
                <w:color w:val="auto"/>
                <w:sz w:val="18"/>
                <w:szCs w:val="18"/>
                <w:lang w:val="en-US" w:eastAsia="ko-KR"/>
              </w:rPr>
              <w:t>–</w:t>
            </w:r>
            <w:r w:rsidRPr="00024B18">
              <w:rPr>
                <w:rFonts w:ascii="Arial" w:hAnsi="Arial" w:cs="Arial" w:hint="eastAsia"/>
                <w:color w:val="auto"/>
                <w:sz w:val="18"/>
                <w:szCs w:val="18"/>
                <w:lang w:val="en-US" w:eastAsia="ko-KR"/>
              </w:rPr>
              <w:t>20</w:t>
            </w:r>
          </w:p>
          <w:p w14:paraId="186336BC" w14:textId="1BF2A05C" w:rsidR="007E3DA7" w:rsidRPr="00024B18" w:rsidRDefault="007E3DA7" w:rsidP="007E3DA7">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Figure 3</w:t>
            </w:r>
            <w:r w:rsidRPr="00024B18">
              <w:rPr>
                <w:rFonts w:ascii="Arial" w:hAnsi="Arial" w:cs="Arial"/>
                <w:color w:val="auto"/>
                <w:sz w:val="18"/>
                <w:szCs w:val="18"/>
                <w:lang w:val="en-US" w:eastAsia="ko-KR"/>
              </w:rPr>
              <w:t>–8</w:t>
            </w:r>
          </w:p>
        </w:tc>
      </w:tr>
      <w:tr w:rsidR="00024B18" w:rsidRPr="00024B18" w14:paraId="746FEE3C"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8C14806"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 xml:space="preserve">DISCUSSION </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69F4EE89" w14:textId="77777777" w:rsidR="00D37916" w:rsidRPr="00024B18" w:rsidRDefault="00D37916" w:rsidP="00213C3D">
            <w:pPr>
              <w:pStyle w:val="Default"/>
              <w:jc w:val="center"/>
              <w:rPr>
                <w:rFonts w:ascii="Arial" w:hAnsi="Arial" w:cs="Arial"/>
                <w:color w:val="auto"/>
                <w:sz w:val="18"/>
                <w:szCs w:val="18"/>
              </w:rPr>
            </w:pPr>
          </w:p>
        </w:tc>
      </w:tr>
      <w:tr w:rsidR="00024B18" w:rsidRPr="00024B18" w14:paraId="5BE80E2C"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0513664B"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447ED56"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23a</w:t>
            </w:r>
          </w:p>
        </w:tc>
        <w:tc>
          <w:tcPr>
            <w:tcW w:w="9646" w:type="dxa"/>
            <w:tcBorders>
              <w:top w:val="single" w:sz="5" w:space="0" w:color="000000"/>
              <w:left w:val="single" w:sz="5" w:space="0" w:color="000000"/>
              <w:bottom w:val="single" w:sz="5" w:space="0" w:color="000000"/>
              <w:right w:val="single" w:sz="5" w:space="0" w:color="000000"/>
            </w:tcBorders>
          </w:tcPr>
          <w:p w14:paraId="6668EEE1"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Provide a general interpretation of the results in the context of other evidence.</w:t>
            </w:r>
          </w:p>
        </w:tc>
        <w:tc>
          <w:tcPr>
            <w:tcW w:w="1701" w:type="dxa"/>
            <w:tcBorders>
              <w:top w:val="single" w:sz="5" w:space="0" w:color="000000"/>
              <w:left w:val="single" w:sz="5" w:space="0" w:color="000000"/>
              <w:bottom w:val="single" w:sz="5" w:space="0" w:color="000000"/>
              <w:right w:val="single" w:sz="5" w:space="0" w:color="000000"/>
            </w:tcBorders>
          </w:tcPr>
          <w:p w14:paraId="62A12A7E" w14:textId="5B7DDD80"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20</w:t>
            </w:r>
            <w:r w:rsidR="007E3DA7" w:rsidRPr="00024B18">
              <w:rPr>
                <w:rFonts w:ascii="Arial" w:hAnsi="Arial" w:cs="Arial"/>
                <w:color w:val="auto"/>
                <w:sz w:val="18"/>
                <w:szCs w:val="18"/>
                <w:lang w:val="en-US" w:eastAsia="ko-KR"/>
              </w:rPr>
              <w:t>–2</w:t>
            </w:r>
            <w:r w:rsidR="007E3DA7" w:rsidRPr="00024B18">
              <w:rPr>
                <w:rFonts w:ascii="Arial" w:hAnsi="Arial" w:cs="Arial" w:hint="eastAsia"/>
                <w:color w:val="auto"/>
                <w:sz w:val="18"/>
                <w:szCs w:val="18"/>
                <w:lang w:val="en-US" w:eastAsia="ko-KR"/>
              </w:rPr>
              <w:t>1</w:t>
            </w:r>
          </w:p>
        </w:tc>
      </w:tr>
      <w:tr w:rsidR="00024B18" w:rsidRPr="00024B18" w14:paraId="6BEBA174" w14:textId="77777777" w:rsidTr="00AD59AF">
        <w:trPr>
          <w:trHeight w:val="48"/>
        </w:trPr>
        <w:tc>
          <w:tcPr>
            <w:tcW w:w="1668" w:type="dxa"/>
            <w:vMerge/>
            <w:tcBorders>
              <w:left w:val="single" w:sz="5" w:space="0" w:color="000000"/>
              <w:right w:val="single" w:sz="5" w:space="0" w:color="000000"/>
            </w:tcBorders>
          </w:tcPr>
          <w:p w14:paraId="70748520"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123FFFB"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23b</w:t>
            </w:r>
          </w:p>
        </w:tc>
        <w:tc>
          <w:tcPr>
            <w:tcW w:w="9646" w:type="dxa"/>
            <w:tcBorders>
              <w:top w:val="single" w:sz="5" w:space="0" w:color="000000"/>
              <w:left w:val="single" w:sz="5" w:space="0" w:color="000000"/>
              <w:bottom w:val="single" w:sz="5" w:space="0" w:color="000000"/>
              <w:right w:val="single" w:sz="5" w:space="0" w:color="000000"/>
            </w:tcBorders>
          </w:tcPr>
          <w:p w14:paraId="1D2014A1"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Discuss any limitations of the evidence included in the review.</w:t>
            </w:r>
          </w:p>
        </w:tc>
        <w:tc>
          <w:tcPr>
            <w:tcW w:w="1701" w:type="dxa"/>
            <w:tcBorders>
              <w:top w:val="single" w:sz="5" w:space="0" w:color="000000"/>
              <w:left w:val="single" w:sz="5" w:space="0" w:color="000000"/>
              <w:bottom w:val="single" w:sz="5" w:space="0" w:color="000000"/>
              <w:right w:val="single" w:sz="5" w:space="0" w:color="000000"/>
            </w:tcBorders>
          </w:tcPr>
          <w:p w14:paraId="72C43329" w14:textId="596BF80B"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23</w:t>
            </w:r>
            <w:r w:rsidR="007E3DA7" w:rsidRPr="00024B18">
              <w:rPr>
                <w:rFonts w:ascii="Arial" w:hAnsi="Arial" w:cs="Arial"/>
                <w:color w:val="auto"/>
                <w:sz w:val="18"/>
                <w:szCs w:val="18"/>
                <w:lang w:val="en-US" w:eastAsia="ko-KR"/>
              </w:rPr>
              <w:t>–2</w:t>
            </w:r>
            <w:r w:rsidR="007E3DA7" w:rsidRPr="00024B18">
              <w:rPr>
                <w:rFonts w:ascii="Arial" w:hAnsi="Arial" w:cs="Arial" w:hint="eastAsia"/>
                <w:color w:val="auto"/>
                <w:sz w:val="18"/>
                <w:szCs w:val="18"/>
                <w:lang w:val="en-US" w:eastAsia="ko-KR"/>
              </w:rPr>
              <w:t>4</w:t>
            </w:r>
          </w:p>
        </w:tc>
      </w:tr>
      <w:tr w:rsidR="00024B18" w:rsidRPr="00024B18" w14:paraId="0C1EAF03" w14:textId="77777777" w:rsidTr="00AD59AF">
        <w:trPr>
          <w:trHeight w:val="48"/>
        </w:trPr>
        <w:tc>
          <w:tcPr>
            <w:tcW w:w="1668" w:type="dxa"/>
            <w:vMerge/>
            <w:tcBorders>
              <w:left w:val="single" w:sz="5" w:space="0" w:color="000000"/>
              <w:right w:val="single" w:sz="5" w:space="0" w:color="000000"/>
            </w:tcBorders>
          </w:tcPr>
          <w:p w14:paraId="499DDF31"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488844F9"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23c</w:t>
            </w:r>
          </w:p>
        </w:tc>
        <w:tc>
          <w:tcPr>
            <w:tcW w:w="9646" w:type="dxa"/>
            <w:tcBorders>
              <w:top w:val="single" w:sz="5" w:space="0" w:color="000000"/>
              <w:left w:val="single" w:sz="5" w:space="0" w:color="000000"/>
              <w:bottom w:val="single" w:sz="5" w:space="0" w:color="000000"/>
              <w:right w:val="single" w:sz="5" w:space="0" w:color="000000"/>
            </w:tcBorders>
          </w:tcPr>
          <w:p w14:paraId="2ECAED0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Discuss any limitations of the review processes used.</w:t>
            </w:r>
          </w:p>
        </w:tc>
        <w:tc>
          <w:tcPr>
            <w:tcW w:w="1701" w:type="dxa"/>
            <w:tcBorders>
              <w:top w:val="single" w:sz="5" w:space="0" w:color="000000"/>
              <w:left w:val="single" w:sz="5" w:space="0" w:color="000000"/>
              <w:bottom w:val="single" w:sz="5" w:space="0" w:color="000000"/>
              <w:right w:val="single" w:sz="5" w:space="0" w:color="000000"/>
            </w:tcBorders>
          </w:tcPr>
          <w:p w14:paraId="39F521CE" w14:textId="654EE13C" w:rsidR="00D37916" w:rsidRPr="00024B18" w:rsidRDefault="00D37916" w:rsidP="00213C3D">
            <w:pPr>
              <w:pStyle w:val="Default"/>
              <w:spacing w:before="40" w:after="40"/>
              <w:rPr>
                <w:rFonts w:ascii="Arial" w:hAnsi="Arial" w:cs="Arial"/>
                <w:color w:val="auto"/>
                <w:sz w:val="18"/>
                <w:szCs w:val="18"/>
                <w:lang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23</w:t>
            </w:r>
            <w:r w:rsidR="007E3DA7" w:rsidRPr="00024B18">
              <w:rPr>
                <w:rFonts w:ascii="Arial" w:hAnsi="Arial" w:cs="Arial"/>
                <w:color w:val="auto"/>
                <w:sz w:val="18"/>
                <w:szCs w:val="18"/>
                <w:lang w:val="en-US" w:eastAsia="ko-KR"/>
              </w:rPr>
              <w:t>–2</w:t>
            </w:r>
            <w:r w:rsidR="007E3DA7" w:rsidRPr="00024B18">
              <w:rPr>
                <w:rFonts w:ascii="Arial" w:hAnsi="Arial" w:cs="Arial" w:hint="eastAsia"/>
                <w:color w:val="auto"/>
                <w:sz w:val="18"/>
                <w:szCs w:val="18"/>
                <w:lang w:val="en-US" w:eastAsia="ko-KR"/>
              </w:rPr>
              <w:t>4</w:t>
            </w:r>
          </w:p>
        </w:tc>
      </w:tr>
      <w:tr w:rsidR="00024B18" w:rsidRPr="00024B18" w14:paraId="603DEF7D" w14:textId="77777777" w:rsidTr="00AD59AF">
        <w:trPr>
          <w:trHeight w:val="48"/>
        </w:trPr>
        <w:tc>
          <w:tcPr>
            <w:tcW w:w="1668" w:type="dxa"/>
            <w:vMerge/>
            <w:tcBorders>
              <w:left w:val="single" w:sz="5" w:space="0" w:color="000000"/>
              <w:bottom w:val="single" w:sz="4" w:space="0" w:color="auto"/>
              <w:right w:val="single" w:sz="5" w:space="0" w:color="000000"/>
            </w:tcBorders>
          </w:tcPr>
          <w:p w14:paraId="102CAB08"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CAA1A70"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23d</w:t>
            </w:r>
          </w:p>
        </w:tc>
        <w:tc>
          <w:tcPr>
            <w:tcW w:w="9646" w:type="dxa"/>
            <w:tcBorders>
              <w:top w:val="single" w:sz="5" w:space="0" w:color="000000"/>
              <w:left w:val="single" w:sz="4" w:space="0" w:color="auto"/>
              <w:bottom w:val="double" w:sz="5" w:space="0" w:color="000000"/>
              <w:right w:val="single" w:sz="5" w:space="0" w:color="000000"/>
            </w:tcBorders>
          </w:tcPr>
          <w:p w14:paraId="44C50DE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Discuss implications of the results for practice, policy, and future research.</w:t>
            </w:r>
          </w:p>
        </w:tc>
        <w:tc>
          <w:tcPr>
            <w:tcW w:w="1701" w:type="dxa"/>
            <w:tcBorders>
              <w:top w:val="single" w:sz="5" w:space="0" w:color="000000"/>
              <w:left w:val="single" w:sz="5" w:space="0" w:color="000000"/>
              <w:bottom w:val="double" w:sz="5" w:space="0" w:color="000000"/>
              <w:right w:val="single" w:sz="5" w:space="0" w:color="000000"/>
            </w:tcBorders>
          </w:tcPr>
          <w:p w14:paraId="56B45C18" w14:textId="0CD5A065"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hint="eastAsia"/>
                <w:color w:val="auto"/>
                <w:sz w:val="18"/>
                <w:szCs w:val="18"/>
                <w:lang w:eastAsia="ko-KR"/>
              </w:rPr>
              <w:t>#</w:t>
            </w:r>
            <w:r w:rsidR="007E3DA7" w:rsidRPr="00024B18">
              <w:rPr>
                <w:rFonts w:ascii="Arial" w:hAnsi="Arial" w:cs="Arial" w:hint="eastAsia"/>
                <w:color w:val="auto"/>
                <w:sz w:val="18"/>
                <w:szCs w:val="18"/>
                <w:lang w:eastAsia="ko-KR"/>
              </w:rPr>
              <w:t>21</w:t>
            </w:r>
            <w:r w:rsidRPr="00024B18">
              <w:rPr>
                <w:rFonts w:ascii="Arial" w:hAnsi="Arial" w:cs="Arial"/>
                <w:color w:val="auto"/>
                <w:sz w:val="18"/>
                <w:szCs w:val="18"/>
                <w:lang w:val="en-US" w:eastAsia="ko-KR"/>
              </w:rPr>
              <w:t>–</w:t>
            </w:r>
            <w:r w:rsidR="007E3DA7" w:rsidRPr="00024B18">
              <w:rPr>
                <w:rFonts w:ascii="Arial" w:hAnsi="Arial" w:cs="Arial" w:hint="eastAsia"/>
                <w:color w:val="auto"/>
                <w:sz w:val="18"/>
                <w:szCs w:val="18"/>
                <w:lang w:val="en-US" w:eastAsia="ko-KR"/>
              </w:rPr>
              <w:t>24</w:t>
            </w:r>
          </w:p>
        </w:tc>
      </w:tr>
      <w:tr w:rsidR="00024B18" w:rsidRPr="00024B18" w14:paraId="1A7E1A39" w14:textId="77777777" w:rsidTr="00AD59AF">
        <w:trPr>
          <w:trHeight w:val="24"/>
        </w:trPr>
        <w:tc>
          <w:tcPr>
            <w:tcW w:w="119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3198865" w14:textId="77777777" w:rsidR="00D37916" w:rsidRPr="00024B18" w:rsidRDefault="00D37916" w:rsidP="00213C3D">
            <w:pPr>
              <w:pStyle w:val="Default"/>
              <w:rPr>
                <w:rFonts w:ascii="Arial" w:hAnsi="Arial" w:cs="Arial"/>
                <w:color w:val="auto"/>
                <w:sz w:val="18"/>
                <w:szCs w:val="18"/>
              </w:rPr>
            </w:pPr>
            <w:r w:rsidRPr="00024B18">
              <w:rPr>
                <w:rFonts w:ascii="Arial" w:hAnsi="Arial" w:cs="Arial"/>
                <w:b/>
                <w:bCs/>
                <w:color w:val="auto"/>
                <w:sz w:val="18"/>
                <w:szCs w:val="18"/>
              </w:rPr>
              <w:t>OTHER INFORMATION</w:t>
            </w:r>
          </w:p>
        </w:tc>
        <w:tc>
          <w:tcPr>
            <w:tcW w:w="1701" w:type="dxa"/>
            <w:tcBorders>
              <w:top w:val="double" w:sz="5" w:space="0" w:color="000000"/>
              <w:left w:val="single" w:sz="5" w:space="0" w:color="000000"/>
              <w:bottom w:val="single" w:sz="5" w:space="0" w:color="000000"/>
              <w:right w:val="single" w:sz="5" w:space="0" w:color="000000"/>
            </w:tcBorders>
            <w:shd w:val="clear" w:color="auto" w:fill="FFFFCC"/>
          </w:tcPr>
          <w:p w14:paraId="45925971" w14:textId="77777777" w:rsidR="00D37916" w:rsidRPr="00024B18" w:rsidRDefault="00D37916" w:rsidP="00213C3D">
            <w:pPr>
              <w:pStyle w:val="Default"/>
              <w:jc w:val="center"/>
              <w:rPr>
                <w:rFonts w:ascii="Arial" w:hAnsi="Arial" w:cs="Arial"/>
                <w:color w:val="auto"/>
                <w:sz w:val="18"/>
                <w:szCs w:val="18"/>
              </w:rPr>
            </w:pPr>
          </w:p>
        </w:tc>
      </w:tr>
      <w:tr w:rsidR="00024B18" w:rsidRPr="00024B18" w14:paraId="5B7642AA" w14:textId="77777777" w:rsidTr="00AD59AF">
        <w:trPr>
          <w:trHeight w:val="48"/>
        </w:trPr>
        <w:tc>
          <w:tcPr>
            <w:tcW w:w="1668" w:type="dxa"/>
            <w:vMerge w:val="restart"/>
            <w:tcBorders>
              <w:top w:val="single" w:sz="5" w:space="0" w:color="000000"/>
              <w:left w:val="single" w:sz="5" w:space="0" w:color="000000"/>
              <w:right w:val="single" w:sz="5" w:space="0" w:color="000000"/>
            </w:tcBorders>
          </w:tcPr>
          <w:p w14:paraId="72C0ABD6"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648D143F"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24a</w:t>
            </w:r>
          </w:p>
        </w:tc>
        <w:tc>
          <w:tcPr>
            <w:tcW w:w="9646" w:type="dxa"/>
            <w:tcBorders>
              <w:top w:val="single" w:sz="5" w:space="0" w:color="000000"/>
              <w:left w:val="single" w:sz="5" w:space="0" w:color="000000"/>
              <w:bottom w:val="single" w:sz="5" w:space="0" w:color="000000"/>
              <w:right w:val="single" w:sz="5" w:space="0" w:color="000000"/>
            </w:tcBorders>
          </w:tcPr>
          <w:p w14:paraId="134E971F"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Provide registration information for the review, including register name and registration number, or state that the review was not registered.</w:t>
            </w:r>
          </w:p>
        </w:tc>
        <w:tc>
          <w:tcPr>
            <w:tcW w:w="1701" w:type="dxa"/>
            <w:tcBorders>
              <w:top w:val="single" w:sz="5" w:space="0" w:color="000000"/>
              <w:left w:val="single" w:sz="5" w:space="0" w:color="000000"/>
              <w:bottom w:val="single" w:sz="5" w:space="0" w:color="000000"/>
              <w:right w:val="single" w:sz="5" w:space="0" w:color="000000"/>
            </w:tcBorders>
          </w:tcPr>
          <w:p w14:paraId="490838C2"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2B48F00E" w14:textId="77777777" w:rsidTr="00AD59AF">
        <w:trPr>
          <w:trHeight w:val="57"/>
        </w:trPr>
        <w:tc>
          <w:tcPr>
            <w:tcW w:w="1668" w:type="dxa"/>
            <w:vMerge/>
            <w:tcBorders>
              <w:left w:val="single" w:sz="5" w:space="0" w:color="000000"/>
              <w:right w:val="single" w:sz="5" w:space="0" w:color="000000"/>
            </w:tcBorders>
          </w:tcPr>
          <w:p w14:paraId="62E86BF1"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981E3E1"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24b</w:t>
            </w:r>
          </w:p>
        </w:tc>
        <w:tc>
          <w:tcPr>
            <w:tcW w:w="9646" w:type="dxa"/>
            <w:tcBorders>
              <w:top w:val="single" w:sz="5" w:space="0" w:color="000000"/>
              <w:left w:val="single" w:sz="5" w:space="0" w:color="000000"/>
              <w:bottom w:val="single" w:sz="5" w:space="0" w:color="000000"/>
              <w:right w:val="single" w:sz="5" w:space="0" w:color="000000"/>
            </w:tcBorders>
          </w:tcPr>
          <w:p w14:paraId="570FF4B8"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Indicate where the review protocol can be accessed, or state that a protocol was not prepared.</w:t>
            </w:r>
          </w:p>
        </w:tc>
        <w:tc>
          <w:tcPr>
            <w:tcW w:w="1701" w:type="dxa"/>
            <w:tcBorders>
              <w:top w:val="single" w:sz="5" w:space="0" w:color="000000"/>
              <w:left w:val="single" w:sz="5" w:space="0" w:color="000000"/>
              <w:bottom w:val="single" w:sz="5" w:space="0" w:color="000000"/>
              <w:right w:val="single" w:sz="5" w:space="0" w:color="000000"/>
            </w:tcBorders>
          </w:tcPr>
          <w:p w14:paraId="1A2C29B6"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3BAC8CED" w14:textId="77777777" w:rsidTr="00AD59AF">
        <w:trPr>
          <w:trHeight w:val="48"/>
        </w:trPr>
        <w:tc>
          <w:tcPr>
            <w:tcW w:w="1668" w:type="dxa"/>
            <w:vMerge/>
            <w:tcBorders>
              <w:left w:val="single" w:sz="5" w:space="0" w:color="000000"/>
              <w:bottom w:val="single" w:sz="5" w:space="0" w:color="000000"/>
              <w:right w:val="single" w:sz="5" w:space="0" w:color="000000"/>
            </w:tcBorders>
          </w:tcPr>
          <w:p w14:paraId="282E00C2" w14:textId="77777777" w:rsidR="00D37916" w:rsidRPr="00024B18" w:rsidRDefault="00D37916" w:rsidP="00213C3D">
            <w:pPr>
              <w:pStyle w:val="Default"/>
              <w:spacing w:before="40" w:after="40"/>
              <w:rPr>
                <w:rFonts w:ascii="Arial" w:hAnsi="Arial" w:cs="Arial"/>
                <w:color w:val="auto"/>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DFEABF"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24c</w:t>
            </w:r>
          </w:p>
        </w:tc>
        <w:tc>
          <w:tcPr>
            <w:tcW w:w="9646" w:type="dxa"/>
            <w:tcBorders>
              <w:top w:val="single" w:sz="5" w:space="0" w:color="000000"/>
              <w:left w:val="single" w:sz="5" w:space="0" w:color="000000"/>
              <w:bottom w:val="single" w:sz="5" w:space="0" w:color="000000"/>
              <w:right w:val="single" w:sz="5" w:space="0" w:color="000000"/>
            </w:tcBorders>
          </w:tcPr>
          <w:p w14:paraId="343D53D1"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and explain any amendments to information provided at registration or in the protocol.</w:t>
            </w:r>
          </w:p>
        </w:tc>
        <w:tc>
          <w:tcPr>
            <w:tcW w:w="1701" w:type="dxa"/>
            <w:tcBorders>
              <w:top w:val="single" w:sz="5" w:space="0" w:color="000000"/>
              <w:left w:val="single" w:sz="5" w:space="0" w:color="000000"/>
              <w:bottom w:val="single" w:sz="5" w:space="0" w:color="000000"/>
              <w:right w:val="single" w:sz="5" w:space="0" w:color="000000"/>
            </w:tcBorders>
          </w:tcPr>
          <w:p w14:paraId="2FC535C5"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eastAsia="ko-KR"/>
              </w:rPr>
              <w:t>Not applicable</w:t>
            </w:r>
          </w:p>
        </w:tc>
      </w:tr>
      <w:tr w:rsidR="00024B18" w:rsidRPr="00024B18" w14:paraId="48CCE19C"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65A72913"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58DFBAF5"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25</w:t>
            </w:r>
          </w:p>
        </w:tc>
        <w:tc>
          <w:tcPr>
            <w:tcW w:w="9646" w:type="dxa"/>
            <w:tcBorders>
              <w:top w:val="single" w:sz="5" w:space="0" w:color="000000"/>
              <w:left w:val="single" w:sz="5" w:space="0" w:color="000000"/>
              <w:bottom w:val="single" w:sz="5" w:space="0" w:color="000000"/>
              <w:right w:val="single" w:sz="5" w:space="0" w:color="000000"/>
            </w:tcBorders>
          </w:tcPr>
          <w:p w14:paraId="1A1428EA"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Describe sources of financial or non-financial support for the review, and the role of the funders or sponsors in the review.</w:t>
            </w:r>
          </w:p>
        </w:tc>
        <w:tc>
          <w:tcPr>
            <w:tcW w:w="1701" w:type="dxa"/>
            <w:tcBorders>
              <w:top w:val="single" w:sz="5" w:space="0" w:color="000000"/>
              <w:left w:val="single" w:sz="5" w:space="0" w:color="000000"/>
              <w:bottom w:val="single" w:sz="5" w:space="0" w:color="000000"/>
              <w:right w:val="single" w:sz="5" w:space="0" w:color="000000"/>
            </w:tcBorders>
          </w:tcPr>
          <w:p w14:paraId="12725FAB"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024B18" w:rsidRPr="00024B18" w14:paraId="784D67E5" w14:textId="77777777" w:rsidTr="00AD59AF">
        <w:trPr>
          <w:trHeight w:val="48"/>
        </w:trPr>
        <w:tc>
          <w:tcPr>
            <w:tcW w:w="1668" w:type="dxa"/>
            <w:tcBorders>
              <w:top w:val="single" w:sz="5" w:space="0" w:color="000000"/>
              <w:left w:val="single" w:sz="5" w:space="0" w:color="000000"/>
              <w:bottom w:val="single" w:sz="5" w:space="0" w:color="000000"/>
              <w:right w:val="single" w:sz="5" w:space="0" w:color="000000"/>
            </w:tcBorders>
          </w:tcPr>
          <w:p w14:paraId="76F80A3D" w14:textId="77777777" w:rsidR="007F7AC6" w:rsidRPr="00024B18" w:rsidRDefault="007F7AC6" w:rsidP="007F7AC6">
            <w:pPr>
              <w:pStyle w:val="Default"/>
              <w:spacing w:before="40" w:after="40"/>
              <w:rPr>
                <w:rFonts w:ascii="Arial" w:hAnsi="Arial" w:cs="Arial"/>
                <w:color w:val="auto"/>
                <w:sz w:val="18"/>
                <w:szCs w:val="18"/>
              </w:rPr>
            </w:pPr>
            <w:r w:rsidRPr="00024B18">
              <w:rPr>
                <w:rFonts w:ascii="Arial" w:hAnsi="Arial" w:cs="Arial"/>
                <w:color w:val="auto"/>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24ADCDEF" w14:textId="77777777" w:rsidR="007F7AC6" w:rsidRPr="00024B18" w:rsidRDefault="007F7AC6" w:rsidP="007F7AC6">
            <w:pPr>
              <w:pStyle w:val="Default"/>
              <w:spacing w:before="40" w:after="40"/>
              <w:jc w:val="right"/>
              <w:rPr>
                <w:rFonts w:ascii="Arial" w:hAnsi="Arial" w:cs="Arial"/>
                <w:color w:val="auto"/>
                <w:sz w:val="18"/>
                <w:szCs w:val="18"/>
              </w:rPr>
            </w:pPr>
            <w:r w:rsidRPr="00024B18">
              <w:rPr>
                <w:rFonts w:ascii="Arial" w:hAnsi="Arial" w:cs="Arial"/>
                <w:color w:val="auto"/>
                <w:sz w:val="18"/>
                <w:szCs w:val="18"/>
              </w:rPr>
              <w:t>26</w:t>
            </w:r>
          </w:p>
        </w:tc>
        <w:tc>
          <w:tcPr>
            <w:tcW w:w="9646" w:type="dxa"/>
            <w:tcBorders>
              <w:top w:val="single" w:sz="5" w:space="0" w:color="000000"/>
              <w:left w:val="single" w:sz="5" w:space="0" w:color="000000"/>
              <w:bottom w:val="single" w:sz="5" w:space="0" w:color="000000"/>
              <w:right w:val="single" w:sz="5" w:space="0" w:color="000000"/>
            </w:tcBorders>
          </w:tcPr>
          <w:p w14:paraId="3AC20265" w14:textId="77777777" w:rsidR="007F7AC6" w:rsidRPr="00024B18" w:rsidRDefault="007F7AC6" w:rsidP="007F7AC6">
            <w:pPr>
              <w:pStyle w:val="Default"/>
              <w:spacing w:before="40" w:after="40"/>
              <w:rPr>
                <w:rFonts w:ascii="Arial" w:hAnsi="Arial" w:cs="Arial"/>
                <w:color w:val="auto"/>
                <w:sz w:val="18"/>
                <w:szCs w:val="18"/>
              </w:rPr>
            </w:pPr>
            <w:r w:rsidRPr="00024B18">
              <w:rPr>
                <w:rFonts w:ascii="Arial" w:hAnsi="Arial" w:cs="Arial"/>
                <w:color w:val="auto"/>
                <w:sz w:val="18"/>
                <w:szCs w:val="18"/>
              </w:rPr>
              <w:t>Declare any competing interests of review authors.</w:t>
            </w:r>
          </w:p>
        </w:tc>
        <w:tc>
          <w:tcPr>
            <w:tcW w:w="1701" w:type="dxa"/>
            <w:tcBorders>
              <w:top w:val="single" w:sz="5" w:space="0" w:color="000000"/>
              <w:left w:val="single" w:sz="5" w:space="0" w:color="000000"/>
              <w:bottom w:val="single" w:sz="5" w:space="0" w:color="000000"/>
              <w:right w:val="single" w:sz="5" w:space="0" w:color="000000"/>
            </w:tcBorders>
          </w:tcPr>
          <w:p w14:paraId="3FE2BBDA" w14:textId="7354AF10" w:rsidR="007F7AC6" w:rsidRPr="00024B18" w:rsidRDefault="007F7AC6" w:rsidP="007F7AC6">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r w:rsidR="00D37916" w:rsidRPr="00024B18" w14:paraId="74B4663B" w14:textId="77777777" w:rsidTr="00AD59AF">
        <w:trPr>
          <w:trHeight w:val="509"/>
        </w:trPr>
        <w:tc>
          <w:tcPr>
            <w:tcW w:w="1668" w:type="dxa"/>
            <w:tcBorders>
              <w:top w:val="single" w:sz="5" w:space="0" w:color="000000"/>
              <w:left w:val="single" w:sz="5" w:space="0" w:color="000000"/>
              <w:bottom w:val="double" w:sz="5" w:space="0" w:color="000000"/>
              <w:right w:val="single" w:sz="5" w:space="0" w:color="000000"/>
            </w:tcBorders>
          </w:tcPr>
          <w:p w14:paraId="4C97A3E4"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0774AA6" w14:textId="77777777" w:rsidR="00D37916" w:rsidRPr="00024B18" w:rsidRDefault="00D37916" w:rsidP="00213C3D">
            <w:pPr>
              <w:pStyle w:val="Default"/>
              <w:spacing w:before="40" w:after="40"/>
              <w:jc w:val="right"/>
              <w:rPr>
                <w:rFonts w:ascii="Arial" w:hAnsi="Arial" w:cs="Arial"/>
                <w:color w:val="auto"/>
                <w:sz w:val="18"/>
                <w:szCs w:val="18"/>
              </w:rPr>
            </w:pPr>
            <w:r w:rsidRPr="00024B18">
              <w:rPr>
                <w:rFonts w:ascii="Arial" w:hAnsi="Arial" w:cs="Arial"/>
                <w:color w:val="auto"/>
                <w:sz w:val="18"/>
                <w:szCs w:val="18"/>
              </w:rPr>
              <w:t>27</w:t>
            </w:r>
          </w:p>
        </w:tc>
        <w:tc>
          <w:tcPr>
            <w:tcW w:w="9646" w:type="dxa"/>
            <w:tcBorders>
              <w:top w:val="single" w:sz="5" w:space="0" w:color="000000"/>
              <w:left w:val="single" w:sz="5" w:space="0" w:color="000000"/>
              <w:bottom w:val="double" w:sz="5" w:space="0" w:color="000000"/>
              <w:right w:val="single" w:sz="5" w:space="0" w:color="000000"/>
            </w:tcBorders>
          </w:tcPr>
          <w:p w14:paraId="2B77C6EE" w14:textId="77777777" w:rsidR="00D37916" w:rsidRPr="00024B18" w:rsidRDefault="00D37916" w:rsidP="00213C3D">
            <w:pPr>
              <w:pStyle w:val="Default"/>
              <w:spacing w:before="40" w:after="40"/>
              <w:rPr>
                <w:rFonts w:ascii="Arial" w:hAnsi="Arial" w:cs="Arial"/>
                <w:color w:val="auto"/>
                <w:sz w:val="18"/>
                <w:szCs w:val="18"/>
              </w:rPr>
            </w:pPr>
            <w:r w:rsidRPr="00024B18">
              <w:rPr>
                <w:rFonts w:ascii="Arial" w:hAnsi="Arial" w:cs="Arial"/>
                <w:color w:val="auto"/>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701" w:type="dxa"/>
            <w:tcBorders>
              <w:top w:val="single" w:sz="5" w:space="0" w:color="000000"/>
              <w:left w:val="single" w:sz="5" w:space="0" w:color="000000"/>
              <w:bottom w:val="double" w:sz="5" w:space="0" w:color="000000"/>
              <w:right w:val="single" w:sz="5" w:space="0" w:color="000000"/>
            </w:tcBorders>
          </w:tcPr>
          <w:p w14:paraId="2D175F6B" w14:textId="77777777" w:rsidR="00D37916" w:rsidRPr="00024B18" w:rsidRDefault="00D37916" w:rsidP="00213C3D">
            <w:pPr>
              <w:pStyle w:val="Default"/>
              <w:spacing w:before="40" w:after="40"/>
              <w:rPr>
                <w:rFonts w:ascii="Arial" w:hAnsi="Arial" w:cs="Arial"/>
                <w:color w:val="auto"/>
                <w:sz w:val="18"/>
                <w:szCs w:val="18"/>
                <w:lang w:val="en-US" w:eastAsia="ko-KR"/>
              </w:rPr>
            </w:pPr>
            <w:r w:rsidRPr="00024B18">
              <w:rPr>
                <w:rFonts w:ascii="Arial" w:hAnsi="Arial" w:cs="Arial"/>
                <w:color w:val="auto"/>
                <w:sz w:val="18"/>
                <w:szCs w:val="18"/>
                <w:lang w:val="en-US"/>
              </w:rPr>
              <w:t>Not applicable</w:t>
            </w:r>
          </w:p>
        </w:tc>
      </w:tr>
    </w:tbl>
    <w:p w14:paraId="47C2E7E2" w14:textId="77777777" w:rsidR="00D37916" w:rsidRPr="00024B18" w:rsidRDefault="00D37916" w:rsidP="00D37916">
      <w:pPr>
        <w:pStyle w:val="Default"/>
        <w:rPr>
          <w:rFonts w:ascii="Arial" w:hAnsi="Arial" w:cs="Arial"/>
          <w:color w:val="auto"/>
        </w:rPr>
      </w:pPr>
    </w:p>
    <w:p w14:paraId="1B46AC16" w14:textId="77777777" w:rsidR="00D37916" w:rsidRPr="00024B18" w:rsidRDefault="00D37916" w:rsidP="00D37916">
      <w:pPr>
        <w:pStyle w:val="Default"/>
        <w:spacing w:line="183" w:lineRule="atLeast"/>
        <w:jc w:val="both"/>
        <w:rPr>
          <w:rFonts w:ascii="Arial" w:hAnsi="Arial" w:cs="Arial"/>
          <w:color w:val="auto"/>
          <w:sz w:val="16"/>
          <w:szCs w:val="16"/>
          <w:lang w:val="da-DK"/>
        </w:rPr>
      </w:pPr>
      <w:r w:rsidRPr="00024B18">
        <w:rPr>
          <w:rFonts w:ascii="Arial" w:hAnsi="Arial" w:cs="Arial"/>
          <w:i/>
          <w:iCs/>
          <w:color w:val="auto"/>
          <w:sz w:val="16"/>
          <w:szCs w:val="16"/>
        </w:rPr>
        <w:t xml:space="preserve">From: </w:t>
      </w:r>
      <w:r w:rsidRPr="00024B18">
        <w:rPr>
          <w:rFonts w:ascii="Arial" w:hAnsi="Arial" w:cs="Arial"/>
          <w:color w:val="auto"/>
          <w:sz w:val="16"/>
          <w:szCs w:val="16"/>
        </w:rPr>
        <w:t xml:space="preserve"> Page MJ, McKenzie JE, </w:t>
      </w:r>
      <w:proofErr w:type="spellStart"/>
      <w:r w:rsidRPr="00024B18">
        <w:rPr>
          <w:rFonts w:ascii="Arial" w:hAnsi="Arial" w:cs="Arial"/>
          <w:color w:val="auto"/>
          <w:sz w:val="16"/>
          <w:szCs w:val="16"/>
        </w:rPr>
        <w:t>Bossuyt</w:t>
      </w:r>
      <w:proofErr w:type="spellEnd"/>
      <w:r w:rsidRPr="00024B18">
        <w:rPr>
          <w:rFonts w:ascii="Arial" w:hAnsi="Arial" w:cs="Arial"/>
          <w:color w:val="auto"/>
          <w:sz w:val="16"/>
          <w:szCs w:val="16"/>
        </w:rPr>
        <w:t xml:space="preserve"> PM, </w:t>
      </w:r>
      <w:proofErr w:type="spellStart"/>
      <w:r w:rsidRPr="00024B18">
        <w:rPr>
          <w:rFonts w:ascii="Arial" w:hAnsi="Arial" w:cs="Arial"/>
          <w:color w:val="auto"/>
          <w:sz w:val="16"/>
          <w:szCs w:val="16"/>
        </w:rPr>
        <w:t>Boutron</w:t>
      </w:r>
      <w:proofErr w:type="spellEnd"/>
      <w:r w:rsidRPr="00024B18">
        <w:rPr>
          <w:rFonts w:ascii="Arial" w:hAnsi="Arial" w:cs="Arial"/>
          <w:color w:val="auto"/>
          <w:sz w:val="16"/>
          <w:szCs w:val="16"/>
        </w:rPr>
        <w:t xml:space="preserve"> I, Hoffmann TC, Mulrow CD, et al. The PRISMA 2020 statement: an updated guideline for reporting systematic reviews. BMJ 2021;</w:t>
      </w:r>
      <w:proofErr w:type="gramStart"/>
      <w:r w:rsidRPr="00024B18">
        <w:rPr>
          <w:rFonts w:ascii="Arial" w:hAnsi="Arial" w:cs="Arial"/>
          <w:color w:val="auto"/>
          <w:sz w:val="16"/>
          <w:szCs w:val="16"/>
        </w:rPr>
        <w:t>372:n</w:t>
      </w:r>
      <w:proofErr w:type="gramEnd"/>
      <w:r w:rsidRPr="00024B18">
        <w:rPr>
          <w:rFonts w:ascii="Arial" w:hAnsi="Arial" w:cs="Arial"/>
          <w:color w:val="auto"/>
          <w:sz w:val="16"/>
          <w:szCs w:val="16"/>
        </w:rPr>
        <w:t xml:space="preserve">71. </w:t>
      </w:r>
      <w:proofErr w:type="spellStart"/>
      <w:r w:rsidRPr="00024B18">
        <w:rPr>
          <w:rFonts w:ascii="Arial" w:hAnsi="Arial" w:cs="Arial"/>
          <w:color w:val="auto"/>
          <w:sz w:val="16"/>
          <w:szCs w:val="16"/>
        </w:rPr>
        <w:t>doi</w:t>
      </w:r>
      <w:proofErr w:type="spellEnd"/>
      <w:r w:rsidRPr="00024B18">
        <w:rPr>
          <w:rFonts w:ascii="Arial" w:hAnsi="Arial" w:cs="Arial"/>
          <w:color w:val="auto"/>
          <w:sz w:val="16"/>
          <w:szCs w:val="16"/>
        </w:rPr>
        <w:t>: 10.1136/</w:t>
      </w:r>
      <w:proofErr w:type="gramStart"/>
      <w:r w:rsidRPr="00024B18">
        <w:rPr>
          <w:rFonts w:ascii="Arial" w:hAnsi="Arial" w:cs="Arial"/>
          <w:color w:val="auto"/>
          <w:sz w:val="16"/>
          <w:szCs w:val="16"/>
        </w:rPr>
        <w:t>bmj.n</w:t>
      </w:r>
      <w:proofErr w:type="gramEnd"/>
      <w:r w:rsidRPr="00024B18">
        <w:rPr>
          <w:rFonts w:ascii="Arial" w:hAnsi="Arial" w:cs="Arial"/>
          <w:color w:val="auto"/>
          <w:sz w:val="16"/>
          <w:szCs w:val="16"/>
        </w:rPr>
        <w:t xml:space="preserve">71. This work is licensed under CC BY 4.0. To view a copy of this license, visit </w:t>
      </w:r>
      <w:hyperlink r:id="rId8" w:history="1">
        <w:r w:rsidRPr="00024B18">
          <w:rPr>
            <w:rStyle w:val="af"/>
            <w:rFonts w:ascii="Arial" w:hAnsi="Arial" w:cs="Arial"/>
            <w:color w:val="auto"/>
            <w:sz w:val="16"/>
            <w:szCs w:val="16"/>
          </w:rPr>
          <w:t>https://creativecommons.org/licenses/by/4.0/</w:t>
        </w:r>
      </w:hyperlink>
      <w:r w:rsidRPr="00024B18">
        <w:rPr>
          <w:rFonts w:ascii="Arial" w:hAnsi="Arial" w:cs="Arial"/>
          <w:color w:val="auto"/>
          <w:sz w:val="16"/>
          <w:szCs w:val="16"/>
        </w:rPr>
        <w:t xml:space="preserve"> </w:t>
      </w:r>
    </w:p>
    <w:p w14:paraId="5F6CC0D5" w14:textId="77777777" w:rsidR="00D37916" w:rsidRPr="00024B18" w:rsidRDefault="00D37916">
      <w:pPr>
        <w:widowControl/>
        <w:wordWrap/>
        <w:autoSpaceDE/>
        <w:autoSpaceDN/>
        <w:rPr>
          <w:rFonts w:ascii="Times New Roman" w:hAnsi="Times New Roman" w:cs="Times New Roman"/>
        </w:rPr>
      </w:pPr>
      <w:r w:rsidRPr="00024B18">
        <w:rPr>
          <w:rFonts w:ascii="Times New Roman" w:hAnsi="Times New Roman" w:cs="Times New Roman"/>
        </w:rPr>
        <w:br w:type="page"/>
      </w:r>
    </w:p>
    <w:p w14:paraId="257500B8" w14:textId="46DC98E2" w:rsidR="000974DF" w:rsidRPr="00024B18" w:rsidRDefault="006D239E" w:rsidP="00045C8D">
      <w:pPr>
        <w:wordWrap/>
        <w:adjustRightInd w:val="0"/>
        <w:spacing w:after="0" w:line="240" w:lineRule="auto"/>
        <w:jc w:val="center"/>
        <w:rPr>
          <w:rFonts w:ascii="Times New Roman" w:hAnsi="Times New Roman" w:cs="Times New Roman"/>
        </w:rPr>
      </w:pPr>
      <w:r w:rsidRPr="00024B18">
        <w:rPr>
          <w:rFonts w:ascii="Times New Roman" w:hAnsi="Times New Roman" w:cs="Times New Roman"/>
          <w:noProof/>
        </w:rPr>
        <w:lastRenderedPageBreak/>
        <w:drawing>
          <wp:inline distT="0" distB="0" distL="0" distR="0" wp14:anchorId="04366853" wp14:editId="17E1F87C">
            <wp:extent cx="3956400" cy="2340000"/>
            <wp:effectExtent l="0" t="0" r="6350"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6400" cy="2340000"/>
                    </a:xfrm>
                    <a:prstGeom prst="rect">
                      <a:avLst/>
                    </a:prstGeom>
                    <a:noFill/>
                  </pic:spPr>
                </pic:pic>
              </a:graphicData>
            </a:graphic>
          </wp:inline>
        </w:drawing>
      </w:r>
    </w:p>
    <w:p w14:paraId="60DF8120" w14:textId="4068A2D4" w:rsidR="007E645B" w:rsidRPr="00024B18" w:rsidRDefault="007E645B" w:rsidP="00045C8D">
      <w:pPr>
        <w:wordWrap/>
        <w:adjustRightInd w:val="0"/>
        <w:spacing w:after="0" w:line="240" w:lineRule="auto"/>
        <w:jc w:val="left"/>
        <w:rPr>
          <w:rFonts w:ascii="Times New Roman" w:hAnsi="Times New Roman" w:cs="Times New Roman"/>
        </w:rPr>
      </w:pPr>
      <w:r w:rsidRPr="00024B18">
        <w:rPr>
          <w:rFonts w:ascii="Times New Roman" w:hAnsi="Times New Roman" w:cs="Times New Roman"/>
          <w:b/>
          <w:bCs/>
          <w:sz w:val="24"/>
          <w:szCs w:val="24"/>
        </w:rPr>
        <w:t xml:space="preserve">Supplementary </w:t>
      </w:r>
      <w:bookmarkStart w:id="0" w:name="OLE_LINK1"/>
      <w:bookmarkStart w:id="1" w:name="OLE_LINK2"/>
      <w:r w:rsidRPr="00024B18">
        <w:rPr>
          <w:rFonts w:ascii="Times New Roman" w:hAnsi="Times New Roman" w:cs="Times New Roman"/>
          <w:b/>
          <w:bCs/>
          <w:sz w:val="24"/>
          <w:szCs w:val="24"/>
        </w:rPr>
        <w:t xml:space="preserve">Fig. </w:t>
      </w:r>
      <w:bookmarkEnd w:id="0"/>
      <w:bookmarkEnd w:id="1"/>
      <w:r w:rsidRPr="00024B18">
        <w:rPr>
          <w:rFonts w:ascii="Times New Roman" w:hAnsi="Times New Roman" w:cs="Times New Roman"/>
          <w:b/>
          <w:bCs/>
          <w:sz w:val="24"/>
          <w:szCs w:val="24"/>
        </w:rPr>
        <w:t xml:space="preserve">1. </w:t>
      </w:r>
      <w:r w:rsidRPr="00024B18">
        <w:rPr>
          <w:rFonts w:ascii="Times New Roman" w:hAnsi="Times New Roman" w:cs="Times New Roman"/>
          <w:bCs/>
          <w:sz w:val="24"/>
          <w:szCs w:val="24"/>
        </w:rPr>
        <w:t xml:space="preserve">Funnel plot </w:t>
      </w:r>
      <w:r w:rsidRPr="00024B18">
        <w:rPr>
          <w:rFonts w:ascii="Times New Roman" w:hAnsi="Times New Roman" w:cs="Times New Roman" w:hint="eastAsia"/>
          <w:bCs/>
          <w:sz w:val="24"/>
          <w:szCs w:val="24"/>
        </w:rPr>
        <w:t>f</w:t>
      </w:r>
      <w:r w:rsidRPr="00024B18">
        <w:rPr>
          <w:rFonts w:ascii="Times New Roman" w:hAnsi="Times New Roman" w:cs="Times New Roman"/>
          <w:bCs/>
          <w:sz w:val="24"/>
          <w:szCs w:val="24"/>
        </w:rPr>
        <w:t>or single-task walking performance comparisons. The white diamond on the x-axis indicates an original overall effect size and the black diamond indicates an adjusted overall effect size after the trim and fill technique.</w:t>
      </w:r>
      <w:r w:rsidR="00F97FF3" w:rsidRPr="00024B18">
        <w:rPr>
          <w:rFonts w:ascii="Times New Roman" w:hAnsi="Times New Roman" w:cs="Times New Roman" w:hint="eastAsia"/>
          <w:bCs/>
          <w:sz w:val="24"/>
          <w:szCs w:val="24"/>
        </w:rPr>
        <w:t xml:space="preserve"> </w:t>
      </w:r>
      <w:r w:rsidR="008A1494" w:rsidRPr="00024B18">
        <w:rPr>
          <w:rFonts w:ascii="Times New Roman" w:hAnsi="Times New Roman" w:cs="Times New Roman"/>
          <w:sz w:val="24"/>
          <w:szCs w:val="24"/>
        </w:rPr>
        <w:t>O</w:t>
      </w:r>
      <w:r w:rsidR="008A1494" w:rsidRPr="00024B18">
        <w:rPr>
          <w:rFonts w:ascii="Times New Roman" w:hAnsi="Times New Roman" w:cs="Times New Roman" w:hint="eastAsia"/>
          <w:sz w:val="24"/>
          <w:szCs w:val="24"/>
        </w:rPr>
        <w:t>pen circles are original data</w:t>
      </w:r>
      <w:r w:rsidR="008A1494" w:rsidRPr="00024B18">
        <w:rPr>
          <w:rFonts w:ascii="Times New Roman" w:hAnsi="Times New Roman" w:cs="Times New Roman" w:hint="eastAsia"/>
          <w:bCs/>
          <w:sz w:val="24"/>
          <w:szCs w:val="24"/>
        </w:rPr>
        <w:t xml:space="preserve"> </w:t>
      </w:r>
      <w:r w:rsidR="008A1494" w:rsidRPr="00024B18">
        <w:rPr>
          <w:rFonts w:ascii="Times New Roman" w:hAnsi="Times New Roman" w:cs="Times New Roman"/>
          <w:bCs/>
          <w:sz w:val="24"/>
          <w:szCs w:val="24"/>
        </w:rPr>
        <w:t>and t</w:t>
      </w:r>
      <w:r w:rsidR="00F97FF3" w:rsidRPr="00024B18">
        <w:rPr>
          <w:rFonts w:ascii="Times New Roman" w:hAnsi="Times New Roman" w:cs="Times New Roman" w:hint="eastAsia"/>
          <w:bCs/>
          <w:sz w:val="24"/>
          <w:szCs w:val="24"/>
        </w:rPr>
        <w:t xml:space="preserve">he red circle represents </w:t>
      </w:r>
      <w:r w:rsidR="00E57C40" w:rsidRPr="00024B18">
        <w:rPr>
          <w:rFonts w:ascii="Times New Roman" w:hAnsi="Times New Roman" w:cs="Times New Roman" w:hint="eastAsia"/>
          <w:bCs/>
          <w:sz w:val="24"/>
          <w:szCs w:val="24"/>
        </w:rPr>
        <w:t xml:space="preserve">overlapped two circles due to the </w:t>
      </w:r>
      <w:r w:rsidR="00A73A2C" w:rsidRPr="00024B18">
        <w:rPr>
          <w:rFonts w:ascii="Times New Roman" w:hAnsi="Times New Roman" w:cs="Times New Roman" w:hint="eastAsia"/>
          <w:bCs/>
          <w:sz w:val="24"/>
          <w:szCs w:val="24"/>
        </w:rPr>
        <w:t xml:space="preserve">identical values of </w:t>
      </w:r>
      <w:r w:rsidR="00FD1281" w:rsidRPr="00024B18">
        <w:rPr>
          <w:rFonts w:ascii="Times New Roman" w:hAnsi="Times New Roman" w:cs="Times New Roman"/>
          <w:bCs/>
          <w:sz w:val="24"/>
          <w:szCs w:val="24"/>
        </w:rPr>
        <w:t>SMD</w:t>
      </w:r>
      <w:r w:rsidR="00A73A2C" w:rsidRPr="00024B18">
        <w:rPr>
          <w:rFonts w:ascii="Times New Roman" w:hAnsi="Times New Roman" w:cs="Times New Roman" w:hint="eastAsia"/>
          <w:bCs/>
          <w:sz w:val="24"/>
          <w:szCs w:val="24"/>
        </w:rPr>
        <w:t xml:space="preserve"> and standard error</w:t>
      </w:r>
      <w:r w:rsidR="0073258C" w:rsidRPr="00024B18">
        <w:rPr>
          <w:rFonts w:ascii="Times New Roman" w:hAnsi="Times New Roman" w:cs="Times New Roman" w:hint="eastAsia"/>
          <w:bCs/>
          <w:sz w:val="24"/>
          <w:szCs w:val="24"/>
        </w:rPr>
        <w:t>.</w:t>
      </w:r>
      <w:r w:rsidR="00340929" w:rsidRPr="00024B18">
        <w:rPr>
          <w:rFonts w:ascii="Times New Roman" w:hAnsi="Times New Roman" w:cs="Times New Roman"/>
          <w:bCs/>
          <w:sz w:val="24"/>
          <w:szCs w:val="24"/>
        </w:rPr>
        <w:t xml:space="preserve"> SMD, standardized mean difference</w:t>
      </w:r>
      <w:r w:rsidR="00B707E0" w:rsidRPr="00024B18">
        <w:rPr>
          <w:rFonts w:ascii="Times New Roman" w:hAnsi="Times New Roman" w:cs="Times New Roman"/>
          <w:bCs/>
          <w:sz w:val="24"/>
          <w:szCs w:val="24"/>
        </w:rPr>
        <w:t>.</w:t>
      </w:r>
    </w:p>
    <w:p w14:paraId="420ECF01" w14:textId="3A3B5B81" w:rsidR="000F4A35" w:rsidRPr="00024B18" w:rsidRDefault="000F4A35" w:rsidP="00F023C2">
      <w:pPr>
        <w:widowControl/>
        <w:wordWrap/>
        <w:autoSpaceDE/>
        <w:autoSpaceDN/>
        <w:rPr>
          <w:rFonts w:ascii="Times New Roman" w:hAnsi="Times New Roman" w:cs="Times New Roman"/>
        </w:rPr>
      </w:pPr>
    </w:p>
    <w:p w14:paraId="28AA5FC7" w14:textId="77777777" w:rsidR="00E642D3" w:rsidRPr="00024B18" w:rsidRDefault="00E642D3" w:rsidP="00F023C2">
      <w:pPr>
        <w:widowControl/>
        <w:wordWrap/>
        <w:autoSpaceDE/>
        <w:autoSpaceDN/>
        <w:rPr>
          <w:rFonts w:ascii="Times New Roman" w:hAnsi="Times New Roman" w:cs="Times New Roman"/>
          <w:bCs/>
          <w:sz w:val="24"/>
          <w:szCs w:val="24"/>
        </w:rPr>
      </w:pPr>
    </w:p>
    <w:p w14:paraId="4D2843D6" w14:textId="68BFAE77" w:rsidR="00690594" w:rsidRPr="00024B18" w:rsidRDefault="00917BE2" w:rsidP="00045C8D">
      <w:pPr>
        <w:jc w:val="center"/>
        <w:rPr>
          <w:rFonts w:ascii="Times New Roman" w:hAnsi="Times New Roman" w:cs="Times New Roman"/>
        </w:rPr>
      </w:pPr>
      <w:r w:rsidRPr="00024B18">
        <w:rPr>
          <w:rFonts w:ascii="Times New Roman" w:hAnsi="Times New Roman" w:cs="Times New Roman"/>
          <w:noProof/>
        </w:rPr>
        <w:lastRenderedPageBreak/>
        <w:drawing>
          <wp:inline distT="0" distB="0" distL="0" distR="0" wp14:anchorId="4AE46BD7" wp14:editId="0063E863">
            <wp:extent cx="3880800" cy="2340000"/>
            <wp:effectExtent l="0" t="0" r="5715" b="3175"/>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r w:rsidR="00D120E6" w:rsidRPr="00024B18">
        <w:rPr>
          <w:rFonts w:ascii="Times New Roman" w:hAnsi="Times New Roman" w:cs="Times New Roman"/>
          <w:noProof/>
        </w:rPr>
        <w:drawing>
          <wp:inline distT="0" distB="0" distL="0" distR="0" wp14:anchorId="6888B80E" wp14:editId="1C94F1A9">
            <wp:extent cx="3891600" cy="2340000"/>
            <wp:effectExtent l="0" t="0" r="0" b="3175"/>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91600" cy="2340000"/>
                    </a:xfrm>
                    <a:prstGeom prst="rect">
                      <a:avLst/>
                    </a:prstGeom>
                    <a:noFill/>
                  </pic:spPr>
                </pic:pic>
              </a:graphicData>
            </a:graphic>
          </wp:inline>
        </w:drawing>
      </w:r>
      <w:r w:rsidRPr="00024B18">
        <w:rPr>
          <w:rFonts w:ascii="Times New Roman" w:hAnsi="Times New Roman" w:cs="Times New Roman"/>
          <w:noProof/>
        </w:rPr>
        <w:drawing>
          <wp:inline distT="0" distB="0" distL="0" distR="0" wp14:anchorId="21B30A20" wp14:editId="3EC172B0">
            <wp:extent cx="3931200" cy="2340000"/>
            <wp:effectExtent l="0" t="0" r="0" b="3175"/>
            <wp:docPr id="1306314024" name="그림 130631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1200" cy="2340000"/>
                    </a:xfrm>
                    <a:prstGeom prst="rect">
                      <a:avLst/>
                    </a:prstGeom>
                    <a:noFill/>
                  </pic:spPr>
                </pic:pic>
              </a:graphicData>
            </a:graphic>
          </wp:inline>
        </w:drawing>
      </w:r>
    </w:p>
    <w:p w14:paraId="4B3237DF" w14:textId="2D5F05B2" w:rsidR="008D5270" w:rsidRPr="00024B18" w:rsidRDefault="007E645B" w:rsidP="0066675C">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BA43EB" w:rsidRPr="00024B18">
        <w:rPr>
          <w:rFonts w:ascii="Times New Roman" w:hAnsi="Times New Roman" w:cs="Times New Roman"/>
          <w:b/>
          <w:bCs/>
          <w:sz w:val="24"/>
          <w:szCs w:val="24"/>
        </w:rPr>
        <w:t>.</w:t>
      </w:r>
      <w:r w:rsidRPr="00024B18">
        <w:rPr>
          <w:rFonts w:ascii="Times New Roman" w:hAnsi="Times New Roman" w:cs="Times New Roman"/>
          <w:b/>
          <w:bCs/>
          <w:sz w:val="24"/>
          <w:szCs w:val="24"/>
        </w:rPr>
        <w:t xml:space="preserve"> </w:t>
      </w:r>
      <w:r w:rsidR="00DF4B4E" w:rsidRPr="00024B18">
        <w:rPr>
          <w:rFonts w:ascii="Times New Roman" w:hAnsi="Times New Roman" w:cs="Times New Roman"/>
          <w:b/>
          <w:bCs/>
          <w:sz w:val="24"/>
          <w:szCs w:val="24"/>
        </w:rPr>
        <w:t>2</w:t>
      </w:r>
      <w:r w:rsidRPr="00024B18">
        <w:rPr>
          <w:rFonts w:ascii="Times New Roman" w:hAnsi="Times New Roman" w:cs="Times New Roman"/>
          <w:b/>
          <w:bCs/>
          <w:sz w:val="24"/>
          <w:szCs w:val="24"/>
        </w:rPr>
        <w:t xml:space="preserve">. </w:t>
      </w:r>
      <w:r w:rsidRPr="00024B18">
        <w:rPr>
          <w:rFonts w:ascii="Times New Roman" w:hAnsi="Times New Roman" w:cs="Times New Roman"/>
          <w:bCs/>
          <w:sz w:val="24"/>
          <w:szCs w:val="24"/>
        </w:rPr>
        <w:t xml:space="preserve">Funnel plot for </w:t>
      </w:r>
      <w:r w:rsidR="00BB1E8E" w:rsidRPr="00024B18">
        <w:rPr>
          <w:rFonts w:ascii="Times New Roman" w:hAnsi="Times New Roman" w:cs="Times New Roman"/>
          <w:bCs/>
          <w:sz w:val="24"/>
          <w:szCs w:val="24"/>
        </w:rPr>
        <w:t>each</w:t>
      </w:r>
      <w:r w:rsidRPr="00024B18">
        <w:rPr>
          <w:rFonts w:ascii="Times New Roman" w:hAnsi="Times New Roman" w:cs="Times New Roman"/>
          <w:bCs/>
          <w:sz w:val="24"/>
          <w:szCs w:val="24"/>
        </w:rPr>
        <w:t xml:space="preserve"> gait variable</w:t>
      </w:r>
      <w:r w:rsidR="00BB1E8E" w:rsidRPr="00024B18">
        <w:rPr>
          <w:rFonts w:ascii="Times New Roman" w:hAnsi="Times New Roman" w:cs="Times New Roman"/>
          <w:bCs/>
          <w:sz w:val="24"/>
          <w:szCs w:val="24"/>
        </w:rPr>
        <w:t xml:space="preserve"> during single-task walking</w:t>
      </w:r>
      <w:r w:rsidRPr="00024B18">
        <w:rPr>
          <w:rFonts w:ascii="Times New Roman" w:hAnsi="Times New Roman" w:cs="Times New Roman"/>
          <w:bCs/>
          <w:sz w:val="24"/>
          <w:szCs w:val="24"/>
        </w:rPr>
        <w:t>.</w:t>
      </w:r>
      <w:r w:rsidR="00BB1E8E" w:rsidRPr="00024B18">
        <w:rPr>
          <w:rFonts w:ascii="Times New Roman" w:hAnsi="Times New Roman" w:cs="Times New Roman"/>
          <w:bCs/>
          <w:sz w:val="24"/>
          <w:szCs w:val="24"/>
        </w:rPr>
        <w:t xml:space="preserve"> (A) Stride time variability. (B) Functional mobility. (C) Gait speed. The white diamond on the x-axis indicates an original overall effect size and the black diamond indicates an adjusted overall effect size after the trim and fill technique.</w:t>
      </w:r>
      <w:r w:rsidR="00BA3EF3" w:rsidRPr="00024B18">
        <w:rPr>
          <w:rFonts w:ascii="Times New Roman" w:hAnsi="Times New Roman" w:cs="Times New Roman" w:hint="eastAsia"/>
          <w:bCs/>
          <w:sz w:val="24"/>
          <w:szCs w:val="24"/>
        </w:rPr>
        <w:t xml:space="preserve"> </w:t>
      </w:r>
      <w:r w:rsidR="004E620A" w:rsidRPr="00024B18">
        <w:rPr>
          <w:rFonts w:ascii="Times New Roman" w:hAnsi="Times New Roman" w:cs="Times New Roman"/>
          <w:sz w:val="24"/>
          <w:szCs w:val="24"/>
        </w:rPr>
        <w:t>O</w:t>
      </w:r>
      <w:r w:rsidR="004E620A" w:rsidRPr="00024B18">
        <w:rPr>
          <w:rFonts w:ascii="Times New Roman" w:hAnsi="Times New Roman" w:cs="Times New Roman" w:hint="eastAsia"/>
          <w:sz w:val="24"/>
          <w:szCs w:val="24"/>
        </w:rPr>
        <w:t>pen circles are original data</w:t>
      </w:r>
      <w:r w:rsidR="004E620A" w:rsidRPr="00024B18">
        <w:rPr>
          <w:rFonts w:ascii="Times New Roman" w:hAnsi="Times New Roman" w:cs="Times New Roman" w:hint="eastAsia"/>
          <w:bCs/>
          <w:sz w:val="24"/>
          <w:szCs w:val="24"/>
        </w:rPr>
        <w:t xml:space="preserve"> </w:t>
      </w:r>
      <w:r w:rsidR="004E620A" w:rsidRPr="00024B18">
        <w:rPr>
          <w:rFonts w:ascii="Times New Roman" w:hAnsi="Times New Roman" w:cs="Times New Roman"/>
          <w:bCs/>
          <w:sz w:val="24"/>
          <w:szCs w:val="24"/>
        </w:rPr>
        <w:t>and th</w:t>
      </w:r>
      <w:r w:rsidR="00BA3EF3" w:rsidRPr="00024B18">
        <w:rPr>
          <w:rFonts w:ascii="Times New Roman" w:hAnsi="Times New Roman" w:cs="Times New Roman" w:hint="eastAsia"/>
          <w:bCs/>
          <w:sz w:val="24"/>
          <w:szCs w:val="24"/>
        </w:rPr>
        <w:t xml:space="preserve">e red circle represents overlapped two circles due to the identical values of </w:t>
      </w:r>
      <w:r w:rsidR="00DB4CF1" w:rsidRPr="00024B18">
        <w:rPr>
          <w:rFonts w:ascii="Times New Roman" w:hAnsi="Times New Roman" w:cs="Times New Roman"/>
          <w:bCs/>
          <w:sz w:val="24"/>
          <w:szCs w:val="24"/>
        </w:rPr>
        <w:t>SMD</w:t>
      </w:r>
      <w:r w:rsidR="00BA3EF3" w:rsidRPr="00024B18">
        <w:rPr>
          <w:rFonts w:ascii="Times New Roman" w:hAnsi="Times New Roman" w:cs="Times New Roman" w:hint="eastAsia"/>
          <w:bCs/>
          <w:sz w:val="24"/>
          <w:szCs w:val="24"/>
        </w:rPr>
        <w:t xml:space="preserve"> and standard error.</w:t>
      </w:r>
      <w:r w:rsidR="006926B5" w:rsidRPr="00024B18">
        <w:rPr>
          <w:rFonts w:ascii="Times New Roman" w:hAnsi="Times New Roman" w:cs="Times New Roman"/>
          <w:bCs/>
          <w:sz w:val="24"/>
          <w:szCs w:val="24"/>
        </w:rPr>
        <w:t xml:space="preserve"> SMD, standardized mean difference.</w:t>
      </w:r>
    </w:p>
    <w:p w14:paraId="62E06E48" w14:textId="01415C35" w:rsidR="0067149E" w:rsidRPr="00024B18" w:rsidRDefault="00BB4DF0" w:rsidP="0066675C">
      <w:pPr>
        <w:jc w:val="center"/>
        <w:rPr>
          <w:noProof/>
        </w:rPr>
      </w:pPr>
      <w:r w:rsidRPr="00024B18">
        <w:rPr>
          <w:noProof/>
        </w:rPr>
        <w:lastRenderedPageBreak/>
        <w:drawing>
          <wp:inline distT="0" distB="0" distL="0" distR="0" wp14:anchorId="4114F0AC" wp14:editId="326E06CB">
            <wp:extent cx="3877200" cy="2340000"/>
            <wp:effectExtent l="0" t="0" r="9525" b="3175"/>
            <wp:docPr id="1306314034" name="그림 1306314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7200" cy="2340000"/>
                    </a:xfrm>
                    <a:prstGeom prst="rect">
                      <a:avLst/>
                    </a:prstGeom>
                    <a:noFill/>
                  </pic:spPr>
                </pic:pic>
              </a:graphicData>
            </a:graphic>
          </wp:inline>
        </w:drawing>
      </w:r>
      <w:r w:rsidRPr="00024B18">
        <w:rPr>
          <w:noProof/>
        </w:rPr>
        <w:drawing>
          <wp:inline distT="0" distB="0" distL="0" distR="0" wp14:anchorId="56E65E22" wp14:editId="437B1D9E">
            <wp:extent cx="3877200" cy="2340000"/>
            <wp:effectExtent l="0" t="0" r="9525" b="3175"/>
            <wp:docPr id="1306314036" name="그림 1306314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7200" cy="2340000"/>
                    </a:xfrm>
                    <a:prstGeom prst="rect">
                      <a:avLst/>
                    </a:prstGeom>
                    <a:noFill/>
                  </pic:spPr>
                </pic:pic>
              </a:graphicData>
            </a:graphic>
          </wp:inline>
        </w:drawing>
      </w:r>
    </w:p>
    <w:p w14:paraId="48541269" w14:textId="2CBE8399" w:rsidR="00A251FC" w:rsidRPr="00024B18" w:rsidRDefault="0067149E" w:rsidP="00A251FC">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A314E7">
        <w:rPr>
          <w:rFonts w:ascii="Times New Roman" w:hAnsi="Times New Roman" w:cs="Times New Roman"/>
          <w:b/>
          <w:bCs/>
          <w:sz w:val="24"/>
          <w:szCs w:val="24"/>
        </w:rPr>
        <w:t>.</w:t>
      </w:r>
      <w:r w:rsidRPr="00024B18">
        <w:rPr>
          <w:rFonts w:ascii="Times New Roman" w:hAnsi="Times New Roman" w:cs="Times New Roman"/>
          <w:b/>
          <w:bCs/>
          <w:sz w:val="24"/>
          <w:szCs w:val="24"/>
        </w:rPr>
        <w:t xml:space="preserve"> 3. </w:t>
      </w:r>
      <w:r w:rsidRPr="00024B18">
        <w:rPr>
          <w:rFonts w:ascii="Times New Roman" w:hAnsi="Times New Roman" w:cs="Times New Roman"/>
          <w:bCs/>
          <w:sz w:val="24"/>
          <w:szCs w:val="24"/>
        </w:rPr>
        <w:t>Funnel plot for targeted brain regions during single-task walking. (A) Primary motor cortex. (B) Dorsolateral prefrontal cortex.</w:t>
      </w:r>
      <w:r w:rsidR="004002FD" w:rsidRPr="00024B18">
        <w:rPr>
          <w:rFonts w:ascii="Times New Roman" w:hAnsi="Times New Roman" w:cs="Times New Roman"/>
          <w:bCs/>
          <w:sz w:val="24"/>
          <w:szCs w:val="24"/>
        </w:rPr>
        <w:t xml:space="preserve"> The white diamond on the x-axis indicates an original overall effect size and the black diamond indicates an adjusted overall effect size after the trim and fill technique.</w:t>
      </w:r>
      <w:r w:rsidR="00591FBD" w:rsidRPr="00024B18">
        <w:rPr>
          <w:rFonts w:ascii="Times New Roman" w:hAnsi="Times New Roman" w:cs="Times New Roman"/>
          <w:bCs/>
          <w:sz w:val="24"/>
          <w:szCs w:val="24"/>
        </w:rPr>
        <w:t xml:space="preserve"> </w:t>
      </w:r>
      <w:bookmarkStart w:id="2" w:name="_Hlk191629379"/>
      <w:r w:rsidR="00591FBD" w:rsidRPr="00024B18">
        <w:rPr>
          <w:rFonts w:ascii="Times New Roman" w:hAnsi="Times New Roman" w:cs="Times New Roman" w:hint="eastAsia"/>
          <w:sz w:val="24"/>
          <w:szCs w:val="24"/>
        </w:rPr>
        <w:t>Solid circles are imputed filled values</w:t>
      </w:r>
      <w:bookmarkEnd w:id="2"/>
      <w:r w:rsidR="00591FBD" w:rsidRPr="00024B18">
        <w:rPr>
          <w:rFonts w:ascii="Times New Roman" w:hAnsi="Times New Roman" w:cs="Times New Roman" w:hint="eastAsia"/>
          <w:sz w:val="24"/>
          <w:szCs w:val="24"/>
        </w:rPr>
        <w:t xml:space="preserve"> that are estimated to be missing due to publication bias, and open circles are original data</w:t>
      </w:r>
      <w:r w:rsidR="00591FBD" w:rsidRPr="00024B18">
        <w:rPr>
          <w:rFonts w:ascii="Times New Roman" w:hAnsi="Times New Roman" w:cs="Times New Roman"/>
          <w:sz w:val="24"/>
          <w:szCs w:val="24"/>
        </w:rPr>
        <w:t>.</w:t>
      </w:r>
      <w:r w:rsidR="00A251FC" w:rsidRPr="00024B18">
        <w:rPr>
          <w:rFonts w:ascii="Times New Roman" w:hAnsi="Times New Roman" w:cs="Times New Roman" w:hint="eastAsia"/>
          <w:bCs/>
          <w:sz w:val="24"/>
          <w:szCs w:val="24"/>
        </w:rPr>
        <w:t xml:space="preserve"> </w:t>
      </w:r>
      <w:r w:rsidR="00A251FC" w:rsidRPr="00024B18">
        <w:rPr>
          <w:rFonts w:ascii="Times New Roman" w:hAnsi="Times New Roman" w:cs="Times New Roman"/>
          <w:bCs/>
          <w:sz w:val="24"/>
          <w:szCs w:val="24"/>
        </w:rPr>
        <w:t>SMD, standardized mean difference.</w:t>
      </w:r>
    </w:p>
    <w:p w14:paraId="69DDB251" w14:textId="45EE0270" w:rsidR="00E642D3" w:rsidRPr="00024B18" w:rsidRDefault="00E642D3" w:rsidP="0066675C">
      <w:pPr>
        <w:jc w:val="left"/>
        <w:rPr>
          <w:noProof/>
        </w:rPr>
      </w:pPr>
    </w:p>
    <w:p w14:paraId="7A2D62FC" w14:textId="77777777" w:rsidR="00E642D3" w:rsidRPr="00024B18" w:rsidRDefault="00E642D3" w:rsidP="0066675C">
      <w:pPr>
        <w:jc w:val="left"/>
        <w:rPr>
          <w:noProof/>
        </w:rPr>
      </w:pPr>
    </w:p>
    <w:p w14:paraId="1243636C" w14:textId="5D101FF1" w:rsidR="00201145" w:rsidRPr="00024B18" w:rsidRDefault="00910E05" w:rsidP="00661312">
      <w:pPr>
        <w:widowControl/>
        <w:wordWrap/>
        <w:autoSpaceDE/>
        <w:autoSpaceDN/>
        <w:jc w:val="center"/>
        <w:rPr>
          <w:noProof/>
        </w:rPr>
      </w:pPr>
      <w:r w:rsidRPr="00024B18">
        <w:rPr>
          <w:noProof/>
        </w:rPr>
        <w:lastRenderedPageBreak/>
        <w:drawing>
          <wp:inline distT="0" distB="0" distL="0" distR="0" wp14:anchorId="04FCDFC5" wp14:editId="7B2C2044">
            <wp:extent cx="3819600" cy="2340000"/>
            <wp:effectExtent l="0" t="0" r="9525" b="3175"/>
            <wp:docPr id="1486453728" name="그림 148645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9600" cy="2340000"/>
                    </a:xfrm>
                    <a:prstGeom prst="rect">
                      <a:avLst/>
                    </a:prstGeom>
                    <a:noFill/>
                  </pic:spPr>
                </pic:pic>
              </a:graphicData>
            </a:graphic>
          </wp:inline>
        </w:drawing>
      </w:r>
      <w:r w:rsidRPr="00024B18">
        <w:rPr>
          <w:noProof/>
        </w:rPr>
        <w:drawing>
          <wp:inline distT="0" distB="0" distL="0" distR="0" wp14:anchorId="72786A82" wp14:editId="4EA6554A">
            <wp:extent cx="3880800" cy="2340000"/>
            <wp:effectExtent l="0" t="0" r="5715" b="3175"/>
            <wp:docPr id="1486453729" name="그림 1486453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p>
    <w:p w14:paraId="06BFBEC9" w14:textId="4C56C261" w:rsidR="005B52E4" w:rsidRPr="00024B18" w:rsidRDefault="00EA2DD9" w:rsidP="005B52E4">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A314E7">
        <w:rPr>
          <w:rFonts w:ascii="Times New Roman" w:hAnsi="Times New Roman" w:cs="Times New Roman"/>
          <w:b/>
          <w:bCs/>
          <w:sz w:val="24"/>
          <w:szCs w:val="24"/>
        </w:rPr>
        <w:t>.</w:t>
      </w:r>
      <w:r w:rsidRPr="00024B18">
        <w:rPr>
          <w:rFonts w:ascii="Times New Roman" w:hAnsi="Times New Roman" w:cs="Times New Roman"/>
          <w:b/>
          <w:bCs/>
          <w:sz w:val="24"/>
          <w:szCs w:val="24"/>
        </w:rPr>
        <w:t xml:space="preserve"> 4. </w:t>
      </w:r>
      <w:r w:rsidRPr="00024B18">
        <w:rPr>
          <w:rFonts w:ascii="Times New Roman" w:hAnsi="Times New Roman" w:cs="Times New Roman"/>
          <w:bCs/>
          <w:sz w:val="24"/>
          <w:szCs w:val="24"/>
        </w:rPr>
        <w:t>Funnel plot for stimulation timing during single-task walking. (A) Off-ling timing. (B) On-line timing.</w:t>
      </w:r>
      <w:r w:rsidR="00BA3EF3" w:rsidRPr="00024B18">
        <w:rPr>
          <w:rFonts w:ascii="Times New Roman" w:hAnsi="Times New Roman" w:cs="Times New Roman" w:hint="eastAsia"/>
          <w:bCs/>
          <w:sz w:val="24"/>
          <w:szCs w:val="24"/>
        </w:rPr>
        <w:t xml:space="preserve"> </w:t>
      </w:r>
      <w:r w:rsidR="004002FD" w:rsidRPr="00024B18">
        <w:rPr>
          <w:rFonts w:ascii="Times New Roman" w:hAnsi="Times New Roman" w:cs="Times New Roman"/>
          <w:bCs/>
          <w:sz w:val="24"/>
          <w:szCs w:val="24"/>
        </w:rPr>
        <w:t xml:space="preserve">The white diamond on the x-axis indicates an original overall effect size and the black diamond indicates an adjusted overall effect size after the trim and fill technique. </w:t>
      </w:r>
      <w:r w:rsidR="00A43F29" w:rsidRPr="00024B18">
        <w:rPr>
          <w:rFonts w:ascii="Times New Roman" w:hAnsi="Times New Roman" w:cs="Times New Roman" w:hint="eastAsia"/>
          <w:sz w:val="24"/>
          <w:szCs w:val="24"/>
        </w:rPr>
        <w:t>Solid circles are imputed filled values that are estimated to be missing due to publication bias, and open circles are original data</w:t>
      </w:r>
      <w:r w:rsidR="00A43F29" w:rsidRPr="00024B18">
        <w:rPr>
          <w:rFonts w:ascii="Times New Roman" w:hAnsi="Times New Roman" w:cs="Times New Roman"/>
          <w:sz w:val="24"/>
          <w:szCs w:val="24"/>
        </w:rPr>
        <w:t>.</w:t>
      </w:r>
      <w:r w:rsidR="00A43F29" w:rsidRPr="00024B18">
        <w:rPr>
          <w:noProof/>
        </w:rPr>
        <w:t xml:space="preserve"> </w:t>
      </w:r>
      <w:r w:rsidR="00BA3EF3" w:rsidRPr="00024B18">
        <w:rPr>
          <w:rFonts w:ascii="Times New Roman" w:hAnsi="Times New Roman" w:cs="Times New Roman" w:hint="eastAsia"/>
          <w:bCs/>
          <w:sz w:val="24"/>
          <w:szCs w:val="24"/>
        </w:rPr>
        <w:t xml:space="preserve">The red circle represents overlapped two circles due to the identical values of </w:t>
      </w:r>
      <w:r w:rsidR="0018296D" w:rsidRPr="00024B18">
        <w:rPr>
          <w:rFonts w:ascii="Times New Roman" w:hAnsi="Times New Roman" w:cs="Times New Roman"/>
          <w:bCs/>
          <w:sz w:val="24"/>
          <w:szCs w:val="24"/>
        </w:rPr>
        <w:t>SMD</w:t>
      </w:r>
      <w:r w:rsidR="0018296D" w:rsidRPr="00024B18">
        <w:rPr>
          <w:rFonts w:ascii="Times New Roman" w:hAnsi="Times New Roman" w:cs="Times New Roman" w:hint="eastAsia"/>
          <w:bCs/>
          <w:sz w:val="24"/>
          <w:szCs w:val="24"/>
        </w:rPr>
        <w:t xml:space="preserve"> and standard error.</w:t>
      </w:r>
      <w:r w:rsidR="0018296D" w:rsidRPr="00024B18">
        <w:rPr>
          <w:rFonts w:ascii="Times New Roman" w:hAnsi="Times New Roman" w:cs="Times New Roman"/>
          <w:bCs/>
          <w:sz w:val="24"/>
          <w:szCs w:val="24"/>
        </w:rPr>
        <w:t xml:space="preserve"> SMD, standardized mean difference.</w:t>
      </w:r>
    </w:p>
    <w:p w14:paraId="7CDFE125" w14:textId="46C079E7" w:rsidR="00201145" w:rsidRPr="00024B18" w:rsidRDefault="005B52E4" w:rsidP="00385646">
      <w:pPr>
        <w:widowControl/>
        <w:wordWrap/>
        <w:autoSpaceDE/>
        <w:autoSpaceDN/>
        <w:jc w:val="center"/>
        <w:rPr>
          <w:noProof/>
        </w:rPr>
      </w:pPr>
      <w:r w:rsidRPr="00024B18">
        <w:rPr>
          <w:noProof/>
        </w:rPr>
        <w:br w:type="page"/>
      </w:r>
      <w:r w:rsidR="00534B23" w:rsidRPr="00024B18">
        <w:rPr>
          <w:noProof/>
        </w:rPr>
        <w:lastRenderedPageBreak/>
        <w:drawing>
          <wp:inline distT="0" distB="0" distL="0" distR="0" wp14:anchorId="1472A1FF" wp14:editId="61115CB8">
            <wp:extent cx="3981600" cy="2340000"/>
            <wp:effectExtent l="0" t="0" r="0" b="3175"/>
            <wp:docPr id="1486453740" name="그림 148645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81600" cy="2340000"/>
                    </a:xfrm>
                    <a:prstGeom prst="rect">
                      <a:avLst/>
                    </a:prstGeom>
                    <a:noFill/>
                  </pic:spPr>
                </pic:pic>
              </a:graphicData>
            </a:graphic>
          </wp:inline>
        </w:drawing>
      </w:r>
    </w:p>
    <w:p w14:paraId="73CEA4BE" w14:textId="36169C9A" w:rsidR="00201145" w:rsidRPr="00024B18" w:rsidRDefault="00201145" w:rsidP="00A77025">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 xml:space="preserve">Supplementary Fig. </w:t>
      </w:r>
      <w:r w:rsidR="00DF4B4E" w:rsidRPr="00024B18">
        <w:rPr>
          <w:rFonts w:ascii="Times New Roman" w:hAnsi="Times New Roman" w:cs="Times New Roman"/>
          <w:b/>
          <w:bCs/>
          <w:sz w:val="24"/>
          <w:szCs w:val="24"/>
        </w:rPr>
        <w:t>5</w:t>
      </w:r>
      <w:r w:rsidRPr="00024B18">
        <w:rPr>
          <w:rFonts w:ascii="Times New Roman" w:hAnsi="Times New Roman" w:cs="Times New Roman"/>
          <w:b/>
          <w:bCs/>
          <w:sz w:val="24"/>
          <w:szCs w:val="24"/>
        </w:rPr>
        <w:t xml:space="preserve">. </w:t>
      </w:r>
      <w:r w:rsidRPr="00024B18">
        <w:rPr>
          <w:rFonts w:ascii="Times New Roman" w:hAnsi="Times New Roman" w:cs="Times New Roman"/>
          <w:bCs/>
          <w:sz w:val="24"/>
          <w:szCs w:val="24"/>
        </w:rPr>
        <w:t xml:space="preserve">Funnel plot </w:t>
      </w:r>
      <w:r w:rsidRPr="00024B18">
        <w:rPr>
          <w:rFonts w:ascii="Times New Roman" w:hAnsi="Times New Roman" w:cs="Times New Roman" w:hint="eastAsia"/>
          <w:bCs/>
          <w:sz w:val="24"/>
          <w:szCs w:val="24"/>
        </w:rPr>
        <w:t>f</w:t>
      </w:r>
      <w:r w:rsidRPr="00024B18">
        <w:rPr>
          <w:rFonts w:ascii="Times New Roman" w:hAnsi="Times New Roman" w:cs="Times New Roman"/>
          <w:bCs/>
          <w:sz w:val="24"/>
          <w:szCs w:val="24"/>
        </w:rPr>
        <w:t xml:space="preserve">or dual-task walking performance comparisons. The white diamond on the x-axis indicates an original overall effect size and the black diamond indicates an adjusted overall effect size after the trim and fill technique. </w:t>
      </w:r>
      <w:r w:rsidR="006B7085" w:rsidRPr="00024B18">
        <w:rPr>
          <w:rFonts w:ascii="Times New Roman" w:hAnsi="Times New Roman" w:cs="Times New Roman" w:hint="eastAsia"/>
          <w:sz w:val="24"/>
          <w:szCs w:val="24"/>
        </w:rPr>
        <w:t>Solid circles are imputed filled values that are estimated to be missing due to publication bias, and open circles are original data</w:t>
      </w:r>
      <w:r w:rsidR="006B7085" w:rsidRPr="00024B18">
        <w:rPr>
          <w:rFonts w:ascii="Times New Roman" w:hAnsi="Times New Roman" w:cs="Times New Roman"/>
          <w:sz w:val="24"/>
          <w:szCs w:val="24"/>
        </w:rPr>
        <w:t>.</w:t>
      </w:r>
      <w:r w:rsidR="006B7085" w:rsidRPr="00024B18">
        <w:rPr>
          <w:noProof/>
        </w:rPr>
        <w:t xml:space="preserve"> </w:t>
      </w:r>
      <w:r w:rsidR="00BA3EF3" w:rsidRPr="00024B18">
        <w:rPr>
          <w:rFonts w:ascii="Times New Roman" w:hAnsi="Times New Roman" w:cs="Times New Roman" w:hint="eastAsia"/>
          <w:bCs/>
          <w:sz w:val="24"/>
          <w:szCs w:val="24"/>
        </w:rPr>
        <w:t xml:space="preserve">The red circle represents overlapped two circles due to the identical values </w:t>
      </w:r>
      <w:r w:rsidR="0018296D" w:rsidRPr="00024B18">
        <w:rPr>
          <w:rFonts w:ascii="Times New Roman" w:hAnsi="Times New Roman" w:cs="Times New Roman" w:hint="eastAsia"/>
          <w:bCs/>
          <w:sz w:val="24"/>
          <w:szCs w:val="24"/>
        </w:rPr>
        <w:t xml:space="preserve">of </w:t>
      </w:r>
      <w:r w:rsidR="0018296D" w:rsidRPr="00024B18">
        <w:rPr>
          <w:rFonts w:ascii="Times New Roman" w:hAnsi="Times New Roman" w:cs="Times New Roman"/>
          <w:bCs/>
          <w:sz w:val="24"/>
          <w:szCs w:val="24"/>
        </w:rPr>
        <w:t>SMD</w:t>
      </w:r>
      <w:r w:rsidR="0018296D" w:rsidRPr="00024B18">
        <w:rPr>
          <w:rFonts w:ascii="Times New Roman" w:hAnsi="Times New Roman" w:cs="Times New Roman" w:hint="eastAsia"/>
          <w:bCs/>
          <w:sz w:val="24"/>
          <w:szCs w:val="24"/>
        </w:rPr>
        <w:t xml:space="preserve"> and standard error.</w:t>
      </w:r>
      <w:r w:rsidR="0018296D" w:rsidRPr="00024B18">
        <w:rPr>
          <w:rFonts w:ascii="Times New Roman" w:hAnsi="Times New Roman" w:cs="Times New Roman"/>
          <w:bCs/>
          <w:sz w:val="24"/>
          <w:szCs w:val="24"/>
        </w:rPr>
        <w:t xml:space="preserve"> SMD, standardized mean difference.</w:t>
      </w:r>
    </w:p>
    <w:p w14:paraId="76C27F1E" w14:textId="273E1F4B" w:rsidR="008D5270" w:rsidRPr="00024B18" w:rsidRDefault="00201145" w:rsidP="00121BEC">
      <w:pPr>
        <w:widowControl/>
        <w:wordWrap/>
        <w:autoSpaceDE/>
        <w:autoSpaceDN/>
        <w:jc w:val="center"/>
        <w:rPr>
          <w:rFonts w:ascii="Times New Roman" w:hAnsi="Times New Roman" w:cs="Times New Roman"/>
          <w:bCs/>
          <w:sz w:val="24"/>
          <w:szCs w:val="24"/>
        </w:rPr>
      </w:pPr>
      <w:r w:rsidRPr="00024B18">
        <w:rPr>
          <w:rFonts w:ascii="Times New Roman" w:hAnsi="Times New Roman" w:cs="Times New Roman"/>
        </w:rPr>
        <w:br w:type="page"/>
      </w:r>
      <w:r w:rsidR="000E1B54" w:rsidRPr="00024B18">
        <w:rPr>
          <w:rFonts w:ascii="Times New Roman" w:hAnsi="Times New Roman" w:cs="Times New Roman"/>
          <w:noProof/>
        </w:rPr>
        <w:lastRenderedPageBreak/>
        <w:drawing>
          <wp:inline distT="0" distB="0" distL="0" distR="0" wp14:anchorId="2E74D036" wp14:editId="47A2E07B">
            <wp:extent cx="3880800" cy="2340000"/>
            <wp:effectExtent l="0" t="0" r="5715" b="3175"/>
            <wp:docPr id="1486453751" name="그림 1486453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r w:rsidR="000E1B54" w:rsidRPr="00024B18">
        <w:rPr>
          <w:rFonts w:ascii="Times New Roman" w:hAnsi="Times New Roman" w:cs="Times New Roman"/>
          <w:noProof/>
        </w:rPr>
        <w:drawing>
          <wp:inline distT="0" distB="0" distL="0" distR="0" wp14:anchorId="131BD219" wp14:editId="15433C91">
            <wp:extent cx="3880800" cy="2340000"/>
            <wp:effectExtent l="0" t="0" r="5715" b="3175"/>
            <wp:docPr id="1486453752" name="그림 148645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p>
    <w:p w14:paraId="70EAA183" w14:textId="46567B2B" w:rsidR="00E22A86" w:rsidRPr="00024B18" w:rsidRDefault="003E1D30" w:rsidP="003E1D30">
      <w:pPr>
        <w:widowControl/>
        <w:tabs>
          <w:tab w:val="center" w:pos="6848"/>
          <w:tab w:val="left" w:pos="11440"/>
        </w:tabs>
        <w:wordWrap/>
        <w:autoSpaceDE/>
        <w:autoSpaceDN/>
        <w:jc w:val="left"/>
        <w:rPr>
          <w:noProof/>
        </w:rPr>
      </w:pPr>
      <w:r w:rsidRPr="00024B18">
        <w:rPr>
          <w:noProof/>
        </w:rPr>
        <w:tab/>
      </w:r>
      <w:r w:rsidRPr="00024B18">
        <w:rPr>
          <w:noProof/>
        </w:rPr>
        <w:drawing>
          <wp:inline distT="0" distB="0" distL="0" distR="0" wp14:anchorId="51C463D3" wp14:editId="3CC2123A">
            <wp:extent cx="3884400" cy="2340000"/>
            <wp:effectExtent l="0" t="0" r="1905" b="3175"/>
            <wp:docPr id="1486453753" name="그림 1486453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84400" cy="2340000"/>
                    </a:xfrm>
                    <a:prstGeom prst="rect">
                      <a:avLst/>
                    </a:prstGeom>
                    <a:noFill/>
                  </pic:spPr>
                </pic:pic>
              </a:graphicData>
            </a:graphic>
          </wp:inline>
        </w:drawing>
      </w:r>
      <w:r w:rsidR="00D46B4C" w:rsidRPr="00024B18">
        <w:rPr>
          <w:rFonts w:hint="eastAsia"/>
          <w:noProof/>
        </w:rPr>
        <w:t xml:space="preserve"> </w:t>
      </w:r>
      <w:r w:rsidRPr="00024B18">
        <w:rPr>
          <w:noProof/>
        </w:rPr>
        <w:drawing>
          <wp:inline distT="0" distB="0" distL="0" distR="0" wp14:anchorId="27124E59" wp14:editId="7EBFFB48">
            <wp:extent cx="3884400" cy="2340000"/>
            <wp:effectExtent l="0" t="0" r="1905" b="3175"/>
            <wp:docPr id="1486453754" name="그림 148645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4400" cy="2340000"/>
                    </a:xfrm>
                    <a:prstGeom prst="rect">
                      <a:avLst/>
                    </a:prstGeom>
                    <a:noFill/>
                  </pic:spPr>
                </pic:pic>
              </a:graphicData>
            </a:graphic>
          </wp:inline>
        </w:drawing>
      </w:r>
      <w:r w:rsidRPr="00024B18">
        <w:rPr>
          <w:noProof/>
        </w:rPr>
        <w:tab/>
      </w:r>
    </w:p>
    <w:p w14:paraId="2037933F" w14:textId="5D1E198A" w:rsidR="00252FF9" w:rsidRPr="00024B18" w:rsidRDefault="0076594C" w:rsidP="00121BEC">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A314E7">
        <w:rPr>
          <w:rFonts w:ascii="Times New Roman" w:hAnsi="Times New Roman" w:cs="Times New Roman"/>
          <w:b/>
          <w:bCs/>
          <w:sz w:val="24"/>
          <w:szCs w:val="24"/>
        </w:rPr>
        <w:t>.</w:t>
      </w:r>
      <w:r w:rsidRPr="00024B18">
        <w:rPr>
          <w:rFonts w:ascii="Times New Roman" w:hAnsi="Times New Roman" w:cs="Times New Roman"/>
          <w:b/>
          <w:bCs/>
          <w:sz w:val="24"/>
          <w:szCs w:val="24"/>
        </w:rPr>
        <w:t xml:space="preserve"> 6. </w:t>
      </w:r>
      <w:r w:rsidRPr="00024B18">
        <w:rPr>
          <w:rFonts w:ascii="Times New Roman" w:hAnsi="Times New Roman" w:cs="Times New Roman"/>
          <w:bCs/>
          <w:sz w:val="24"/>
          <w:szCs w:val="24"/>
        </w:rPr>
        <w:t>Funnel plot for each gait variable during single-task walking. (A) Gait speed. (B) Gait speed cost. (C) Stride time variability. (D) Stride time variability cost. The white diamond on the x-axis indicates an original overall effect size and the black diamond indicates an adjusted overall effect size after the trim and fill technique.</w:t>
      </w:r>
      <w:r w:rsidR="00661598" w:rsidRPr="00024B18">
        <w:rPr>
          <w:rFonts w:ascii="Times New Roman" w:hAnsi="Times New Roman" w:cs="Times New Roman"/>
          <w:bCs/>
          <w:sz w:val="24"/>
          <w:szCs w:val="24"/>
        </w:rPr>
        <w:t xml:space="preserve"> </w:t>
      </w:r>
      <w:r w:rsidR="00661598" w:rsidRPr="00024B18">
        <w:rPr>
          <w:rFonts w:ascii="Times New Roman" w:hAnsi="Times New Roman" w:cs="Times New Roman" w:hint="eastAsia"/>
          <w:sz w:val="24"/>
          <w:szCs w:val="24"/>
        </w:rPr>
        <w:t>Solid circles are imputed filled values that are estimated to be missing due to publication bias, and open circles are original data</w:t>
      </w:r>
      <w:r w:rsidR="004B2D92" w:rsidRPr="00024B18">
        <w:rPr>
          <w:rFonts w:ascii="Times New Roman" w:hAnsi="Times New Roman" w:cs="Times New Roman"/>
          <w:sz w:val="24"/>
          <w:szCs w:val="24"/>
        </w:rPr>
        <w:t xml:space="preserve">. </w:t>
      </w:r>
      <w:r w:rsidR="004B2D92" w:rsidRPr="00024B18">
        <w:rPr>
          <w:rFonts w:ascii="Times New Roman" w:hAnsi="Times New Roman" w:cs="Times New Roman"/>
          <w:bCs/>
          <w:sz w:val="24"/>
          <w:szCs w:val="24"/>
        </w:rPr>
        <w:t>SMD, standardized mean difference.</w:t>
      </w:r>
      <w:r w:rsidR="00252FF9" w:rsidRPr="00024B18">
        <w:rPr>
          <w:rFonts w:ascii="Times New Roman" w:hAnsi="Times New Roman" w:cs="Times New Roman"/>
          <w:bCs/>
          <w:sz w:val="24"/>
          <w:szCs w:val="24"/>
        </w:rPr>
        <w:br w:type="page"/>
      </w:r>
    </w:p>
    <w:p w14:paraId="7FBAAE0F" w14:textId="73675614" w:rsidR="0058236A" w:rsidRPr="00024B18" w:rsidRDefault="006464A5" w:rsidP="00391678">
      <w:pPr>
        <w:widowControl/>
        <w:wordWrap/>
        <w:autoSpaceDE/>
        <w:autoSpaceDN/>
        <w:jc w:val="center"/>
        <w:rPr>
          <w:noProof/>
        </w:rPr>
      </w:pPr>
      <w:r w:rsidRPr="00024B18">
        <w:rPr>
          <w:noProof/>
        </w:rPr>
        <w:lastRenderedPageBreak/>
        <w:drawing>
          <wp:inline distT="0" distB="0" distL="0" distR="0" wp14:anchorId="6DE42D90" wp14:editId="5E5E262A">
            <wp:extent cx="3880800" cy="2340000"/>
            <wp:effectExtent l="0" t="0" r="5715" b="3175"/>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r w:rsidR="00DB4CF1" w:rsidRPr="00024B18">
        <w:rPr>
          <w:noProof/>
        </w:rPr>
        <w:drawing>
          <wp:inline distT="0" distB="0" distL="0" distR="0" wp14:anchorId="34E12DF2" wp14:editId="1A17E838">
            <wp:extent cx="3880800" cy="2340000"/>
            <wp:effectExtent l="0" t="0" r="5715" b="3175"/>
            <wp:docPr id="1145199624" name="그림 114519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80800" cy="2340000"/>
                    </a:xfrm>
                    <a:prstGeom prst="rect">
                      <a:avLst/>
                    </a:prstGeom>
                    <a:noFill/>
                  </pic:spPr>
                </pic:pic>
              </a:graphicData>
            </a:graphic>
          </wp:inline>
        </w:drawing>
      </w:r>
    </w:p>
    <w:p w14:paraId="154E69E7" w14:textId="07BC52FF" w:rsidR="00E92020" w:rsidRPr="00024B18" w:rsidRDefault="0058236A" w:rsidP="0063293B">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A314E7">
        <w:rPr>
          <w:rFonts w:ascii="Times New Roman" w:hAnsi="Times New Roman" w:cs="Times New Roman"/>
          <w:b/>
          <w:bCs/>
          <w:sz w:val="24"/>
          <w:szCs w:val="24"/>
        </w:rPr>
        <w:t>.</w:t>
      </w:r>
      <w:r w:rsidRPr="00024B18">
        <w:rPr>
          <w:rFonts w:ascii="Times New Roman" w:hAnsi="Times New Roman" w:cs="Times New Roman"/>
          <w:b/>
          <w:bCs/>
          <w:sz w:val="24"/>
          <w:szCs w:val="24"/>
        </w:rPr>
        <w:t xml:space="preserve"> </w:t>
      </w:r>
      <w:r w:rsidRPr="00024B18">
        <w:rPr>
          <w:rFonts w:ascii="Times New Roman" w:hAnsi="Times New Roman" w:cs="Times New Roman" w:hint="eastAsia"/>
          <w:b/>
          <w:bCs/>
          <w:sz w:val="24"/>
          <w:szCs w:val="24"/>
        </w:rPr>
        <w:t>7</w:t>
      </w:r>
      <w:r w:rsidRPr="00024B18">
        <w:rPr>
          <w:rFonts w:ascii="Times New Roman" w:hAnsi="Times New Roman" w:cs="Times New Roman"/>
          <w:b/>
          <w:bCs/>
          <w:sz w:val="24"/>
          <w:szCs w:val="24"/>
        </w:rPr>
        <w:t xml:space="preserve">. </w:t>
      </w:r>
      <w:r w:rsidRPr="00024B18">
        <w:rPr>
          <w:rFonts w:ascii="Times New Roman" w:hAnsi="Times New Roman" w:cs="Times New Roman"/>
          <w:bCs/>
          <w:sz w:val="24"/>
          <w:szCs w:val="24"/>
        </w:rPr>
        <w:t>Funnel plot for targeted brain regions during dual-task walking. (A) Dorsolateral prefrontal cortex.</w:t>
      </w:r>
      <w:r w:rsidR="00FF3E11" w:rsidRPr="00024B18">
        <w:rPr>
          <w:rFonts w:ascii="Times New Roman" w:hAnsi="Times New Roman" w:cs="Times New Roman"/>
          <w:bCs/>
          <w:sz w:val="24"/>
          <w:szCs w:val="24"/>
        </w:rPr>
        <w:t xml:space="preserve"> (B) Multiple regions.</w:t>
      </w:r>
      <w:r w:rsidR="00BA3EF3" w:rsidRPr="00024B18">
        <w:rPr>
          <w:rFonts w:ascii="Times New Roman" w:hAnsi="Times New Roman" w:cs="Times New Roman" w:hint="eastAsia"/>
          <w:bCs/>
          <w:sz w:val="24"/>
          <w:szCs w:val="24"/>
        </w:rPr>
        <w:t xml:space="preserve"> </w:t>
      </w:r>
      <w:r w:rsidR="002436AE" w:rsidRPr="00024B18">
        <w:rPr>
          <w:rFonts w:ascii="Times New Roman" w:hAnsi="Times New Roman" w:cs="Times New Roman"/>
          <w:bCs/>
          <w:sz w:val="24"/>
          <w:szCs w:val="24"/>
        </w:rPr>
        <w:t xml:space="preserve">The white diamond on the x-axis indicates an original overall effect size and the black diamond indicates an adjusted overall effect size after the trim and fill technique. </w:t>
      </w:r>
      <w:r w:rsidR="00895D62" w:rsidRPr="00024B18">
        <w:rPr>
          <w:rFonts w:ascii="Times New Roman" w:hAnsi="Times New Roman" w:cs="Times New Roman" w:hint="eastAsia"/>
          <w:sz w:val="24"/>
          <w:szCs w:val="24"/>
        </w:rPr>
        <w:t>Solid circles are imputed filled values that are estimated to be missing due to publication bias, and open circles are original data</w:t>
      </w:r>
      <w:r w:rsidR="00895D62" w:rsidRPr="00024B18">
        <w:rPr>
          <w:rFonts w:ascii="Times New Roman" w:hAnsi="Times New Roman" w:cs="Times New Roman"/>
          <w:sz w:val="24"/>
          <w:szCs w:val="24"/>
        </w:rPr>
        <w:t>.</w:t>
      </w:r>
      <w:r w:rsidR="00895D62" w:rsidRPr="00024B18">
        <w:rPr>
          <w:noProof/>
        </w:rPr>
        <w:t xml:space="preserve"> </w:t>
      </w:r>
      <w:r w:rsidR="00BA3EF3" w:rsidRPr="00024B18">
        <w:rPr>
          <w:rFonts w:ascii="Times New Roman" w:hAnsi="Times New Roman" w:cs="Times New Roman" w:hint="eastAsia"/>
          <w:bCs/>
          <w:sz w:val="24"/>
          <w:szCs w:val="24"/>
        </w:rPr>
        <w:t xml:space="preserve">The red circle represents overlapped two circles due to the identical </w:t>
      </w:r>
      <w:r w:rsidR="0063293B" w:rsidRPr="00024B18">
        <w:rPr>
          <w:rFonts w:ascii="Times New Roman" w:hAnsi="Times New Roman" w:cs="Times New Roman" w:hint="eastAsia"/>
          <w:bCs/>
          <w:sz w:val="24"/>
          <w:szCs w:val="24"/>
        </w:rPr>
        <w:t xml:space="preserve">of </w:t>
      </w:r>
      <w:r w:rsidR="0063293B" w:rsidRPr="00024B18">
        <w:rPr>
          <w:rFonts w:ascii="Times New Roman" w:hAnsi="Times New Roman" w:cs="Times New Roman"/>
          <w:bCs/>
          <w:sz w:val="24"/>
          <w:szCs w:val="24"/>
        </w:rPr>
        <w:t>SMD</w:t>
      </w:r>
      <w:r w:rsidR="0063293B" w:rsidRPr="00024B18">
        <w:rPr>
          <w:rFonts w:ascii="Times New Roman" w:hAnsi="Times New Roman" w:cs="Times New Roman" w:hint="eastAsia"/>
          <w:bCs/>
          <w:sz w:val="24"/>
          <w:szCs w:val="24"/>
        </w:rPr>
        <w:t xml:space="preserve"> and standard error.</w:t>
      </w:r>
      <w:r w:rsidR="0063293B" w:rsidRPr="00024B18">
        <w:rPr>
          <w:rFonts w:ascii="Times New Roman" w:hAnsi="Times New Roman" w:cs="Times New Roman"/>
          <w:bCs/>
          <w:sz w:val="24"/>
          <w:szCs w:val="24"/>
        </w:rPr>
        <w:t xml:space="preserve"> SMD, standardized mean difference.</w:t>
      </w:r>
      <w:r w:rsidR="00FF3E11" w:rsidRPr="00024B18">
        <w:rPr>
          <w:noProof/>
        </w:rPr>
        <w:br w:type="page"/>
      </w:r>
    </w:p>
    <w:p w14:paraId="58D01485" w14:textId="1B703899" w:rsidR="00C0002A" w:rsidRPr="00024B18" w:rsidRDefault="00DB4CF1" w:rsidP="00CD1F0D">
      <w:pPr>
        <w:widowControl/>
        <w:wordWrap/>
        <w:autoSpaceDE/>
        <w:autoSpaceDN/>
        <w:jc w:val="center"/>
        <w:rPr>
          <w:noProof/>
        </w:rPr>
      </w:pPr>
      <w:r w:rsidRPr="00024B18">
        <w:rPr>
          <w:noProof/>
        </w:rPr>
        <w:lastRenderedPageBreak/>
        <w:drawing>
          <wp:inline distT="0" distB="0" distL="0" distR="0" wp14:anchorId="10CC7A2D" wp14:editId="1187A276">
            <wp:extent cx="3902400" cy="2340000"/>
            <wp:effectExtent l="0" t="0" r="3175" b="3175"/>
            <wp:docPr id="1145199637" name="그림 1145199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2400" cy="2340000"/>
                    </a:xfrm>
                    <a:prstGeom prst="rect">
                      <a:avLst/>
                    </a:prstGeom>
                    <a:noFill/>
                  </pic:spPr>
                </pic:pic>
              </a:graphicData>
            </a:graphic>
          </wp:inline>
        </w:drawing>
      </w:r>
    </w:p>
    <w:p w14:paraId="0E53172C" w14:textId="45A8C884" w:rsidR="001C3895" w:rsidRPr="00024B18" w:rsidRDefault="001C3895" w:rsidP="005445BF">
      <w:pPr>
        <w:widowControl/>
        <w:wordWrap/>
        <w:autoSpaceDE/>
        <w:autoSpaceDN/>
        <w:jc w:val="left"/>
        <w:rPr>
          <w:rFonts w:ascii="Times New Roman" w:hAnsi="Times New Roman" w:cs="Times New Roman"/>
          <w:bCs/>
          <w:sz w:val="24"/>
          <w:szCs w:val="24"/>
        </w:rPr>
      </w:pPr>
      <w:r w:rsidRPr="00024B18">
        <w:rPr>
          <w:rFonts w:ascii="Times New Roman" w:hAnsi="Times New Roman" w:cs="Times New Roman"/>
          <w:b/>
          <w:bCs/>
          <w:sz w:val="24"/>
          <w:szCs w:val="24"/>
        </w:rPr>
        <w:t>Supplementary Fig</w:t>
      </w:r>
      <w:r w:rsidR="00A314E7">
        <w:rPr>
          <w:rFonts w:ascii="Times New Roman" w:hAnsi="Times New Roman" w:cs="Times New Roman"/>
          <w:b/>
          <w:bCs/>
          <w:sz w:val="24"/>
          <w:szCs w:val="24"/>
        </w:rPr>
        <w:t>.</w:t>
      </w:r>
      <w:r w:rsidRPr="00024B18">
        <w:rPr>
          <w:rFonts w:ascii="Times New Roman" w:hAnsi="Times New Roman" w:cs="Times New Roman"/>
          <w:b/>
          <w:bCs/>
          <w:sz w:val="24"/>
          <w:szCs w:val="24"/>
        </w:rPr>
        <w:t xml:space="preserve"> </w:t>
      </w:r>
      <w:r w:rsidRPr="00024B18">
        <w:rPr>
          <w:rFonts w:ascii="Times New Roman" w:hAnsi="Times New Roman" w:cs="Times New Roman" w:hint="eastAsia"/>
          <w:b/>
          <w:bCs/>
          <w:sz w:val="24"/>
          <w:szCs w:val="24"/>
        </w:rPr>
        <w:t>8</w:t>
      </w:r>
      <w:r w:rsidRPr="00024B18">
        <w:rPr>
          <w:rFonts w:ascii="Times New Roman" w:hAnsi="Times New Roman" w:cs="Times New Roman"/>
          <w:b/>
          <w:bCs/>
          <w:sz w:val="24"/>
          <w:szCs w:val="24"/>
        </w:rPr>
        <w:t xml:space="preserve">. </w:t>
      </w:r>
      <w:r w:rsidRPr="00024B18">
        <w:rPr>
          <w:rFonts w:ascii="Times New Roman" w:hAnsi="Times New Roman" w:cs="Times New Roman"/>
          <w:bCs/>
          <w:sz w:val="24"/>
          <w:szCs w:val="24"/>
        </w:rPr>
        <w:t>Funnel plot for off-line timing during dual-task walking.</w:t>
      </w:r>
      <w:r w:rsidR="00094FCE" w:rsidRPr="00024B18">
        <w:rPr>
          <w:rFonts w:ascii="Times New Roman" w:hAnsi="Times New Roman" w:cs="Times New Roman" w:hint="eastAsia"/>
          <w:bCs/>
          <w:sz w:val="24"/>
          <w:szCs w:val="24"/>
        </w:rPr>
        <w:t xml:space="preserve"> </w:t>
      </w:r>
      <w:r w:rsidR="002436AE" w:rsidRPr="00024B18">
        <w:rPr>
          <w:rFonts w:ascii="Times New Roman" w:hAnsi="Times New Roman" w:cs="Times New Roman"/>
          <w:bCs/>
          <w:sz w:val="24"/>
          <w:szCs w:val="24"/>
        </w:rPr>
        <w:t xml:space="preserve">The white diamond on the x-axis indicates an original overall effect size and the black diamond indicates an adjusted overall effect size after the trim and fill technique. </w:t>
      </w:r>
      <w:r w:rsidR="00E05BF4" w:rsidRPr="00024B18">
        <w:rPr>
          <w:rFonts w:ascii="Times New Roman" w:hAnsi="Times New Roman" w:cs="Times New Roman"/>
          <w:sz w:val="24"/>
          <w:szCs w:val="24"/>
        </w:rPr>
        <w:t>O</w:t>
      </w:r>
      <w:r w:rsidR="00E05BF4" w:rsidRPr="00024B18">
        <w:rPr>
          <w:rFonts w:ascii="Times New Roman" w:hAnsi="Times New Roman" w:cs="Times New Roman" w:hint="eastAsia"/>
          <w:sz w:val="24"/>
          <w:szCs w:val="24"/>
        </w:rPr>
        <w:t>pen circles are original data</w:t>
      </w:r>
      <w:r w:rsidR="00E05BF4" w:rsidRPr="00024B18">
        <w:rPr>
          <w:rFonts w:ascii="Times New Roman" w:hAnsi="Times New Roman" w:cs="Times New Roman" w:hint="eastAsia"/>
          <w:bCs/>
          <w:sz w:val="24"/>
          <w:szCs w:val="24"/>
        </w:rPr>
        <w:t xml:space="preserve"> </w:t>
      </w:r>
      <w:r w:rsidR="00E05BF4" w:rsidRPr="00024B18">
        <w:rPr>
          <w:rFonts w:ascii="Times New Roman" w:hAnsi="Times New Roman" w:cs="Times New Roman"/>
          <w:bCs/>
          <w:sz w:val="24"/>
          <w:szCs w:val="24"/>
        </w:rPr>
        <w:t>and t</w:t>
      </w:r>
      <w:r w:rsidR="00094FCE" w:rsidRPr="00024B18">
        <w:rPr>
          <w:rFonts w:ascii="Times New Roman" w:hAnsi="Times New Roman" w:cs="Times New Roman" w:hint="eastAsia"/>
          <w:bCs/>
          <w:sz w:val="24"/>
          <w:szCs w:val="24"/>
        </w:rPr>
        <w:t xml:space="preserve">he red circle represents overlapped two circles due to the identical values </w:t>
      </w:r>
      <w:r w:rsidR="00644DD8" w:rsidRPr="00024B18">
        <w:rPr>
          <w:rFonts w:ascii="Times New Roman" w:hAnsi="Times New Roman" w:cs="Times New Roman" w:hint="eastAsia"/>
          <w:bCs/>
          <w:sz w:val="24"/>
          <w:szCs w:val="24"/>
        </w:rPr>
        <w:t xml:space="preserve">of </w:t>
      </w:r>
      <w:r w:rsidR="00644DD8" w:rsidRPr="00024B18">
        <w:rPr>
          <w:rFonts w:ascii="Times New Roman" w:hAnsi="Times New Roman" w:cs="Times New Roman"/>
          <w:bCs/>
          <w:sz w:val="24"/>
          <w:szCs w:val="24"/>
        </w:rPr>
        <w:t>SMD</w:t>
      </w:r>
      <w:r w:rsidR="00644DD8" w:rsidRPr="00024B18">
        <w:rPr>
          <w:rFonts w:ascii="Times New Roman" w:hAnsi="Times New Roman" w:cs="Times New Roman" w:hint="eastAsia"/>
          <w:bCs/>
          <w:sz w:val="24"/>
          <w:szCs w:val="24"/>
        </w:rPr>
        <w:t xml:space="preserve"> and standard error.</w:t>
      </w:r>
      <w:r w:rsidR="00644DD8" w:rsidRPr="00024B18">
        <w:rPr>
          <w:rFonts w:ascii="Times New Roman" w:hAnsi="Times New Roman" w:cs="Times New Roman"/>
          <w:bCs/>
          <w:sz w:val="24"/>
          <w:szCs w:val="24"/>
        </w:rPr>
        <w:t xml:space="preserve"> SMD, standardized mean difference.</w:t>
      </w:r>
    </w:p>
    <w:p w14:paraId="5AA38B2B" w14:textId="77777777" w:rsidR="00C0002A" w:rsidRPr="00024B18" w:rsidRDefault="00C0002A" w:rsidP="00CD1F0D">
      <w:pPr>
        <w:widowControl/>
        <w:wordWrap/>
        <w:autoSpaceDE/>
        <w:autoSpaceDN/>
        <w:jc w:val="center"/>
        <w:rPr>
          <w:noProof/>
        </w:rPr>
      </w:pPr>
      <w:r w:rsidRPr="00024B18">
        <w:rPr>
          <w:noProof/>
        </w:rPr>
        <w:br w:type="page"/>
      </w:r>
    </w:p>
    <w:p w14:paraId="6818848E" w14:textId="302C45E0" w:rsidR="00AF55CC" w:rsidRPr="00024B18" w:rsidRDefault="00DB4CF1" w:rsidP="00045C8D">
      <w:pPr>
        <w:widowControl/>
        <w:wordWrap/>
        <w:autoSpaceDE/>
        <w:autoSpaceDN/>
        <w:jc w:val="center"/>
        <w:rPr>
          <w:noProof/>
        </w:rPr>
      </w:pPr>
      <w:r w:rsidRPr="00024B18">
        <w:rPr>
          <w:noProof/>
        </w:rPr>
        <w:lastRenderedPageBreak/>
        <w:drawing>
          <wp:inline distT="0" distB="0" distL="0" distR="0" wp14:anchorId="6EFA3343" wp14:editId="3DD85B1D">
            <wp:extent cx="5216400" cy="3960000"/>
            <wp:effectExtent l="0" t="0" r="3810" b="2540"/>
            <wp:docPr id="1244286690" name="그림 124428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16400" cy="3960000"/>
                    </a:xfrm>
                    <a:prstGeom prst="rect">
                      <a:avLst/>
                    </a:prstGeom>
                    <a:noFill/>
                  </pic:spPr>
                </pic:pic>
              </a:graphicData>
            </a:graphic>
          </wp:inline>
        </w:drawing>
      </w:r>
    </w:p>
    <w:p w14:paraId="758433F7" w14:textId="18F9D799" w:rsidR="00BB1E8E" w:rsidRPr="00024B18" w:rsidRDefault="00BB1E8E" w:rsidP="007968E5">
      <w:pPr>
        <w:widowControl/>
        <w:wordWrap/>
        <w:autoSpaceDE/>
        <w:autoSpaceDN/>
        <w:jc w:val="left"/>
        <w:rPr>
          <w:noProof/>
        </w:rPr>
      </w:pPr>
      <w:r w:rsidRPr="00024B18">
        <w:rPr>
          <w:rFonts w:ascii="Times New Roman" w:hAnsi="Times New Roman" w:cs="Times New Roman"/>
          <w:b/>
          <w:bCs/>
          <w:sz w:val="24"/>
          <w:szCs w:val="24"/>
        </w:rPr>
        <w:t xml:space="preserve">Supplementary Fig. 9. Meta-regression analysis finding. </w:t>
      </w:r>
      <w:proofErr w:type="spellStart"/>
      <w:r w:rsidRPr="00024B18">
        <w:rPr>
          <w:rFonts w:ascii="Times New Roman" w:hAnsi="Times New Roman" w:cs="Times New Roman"/>
          <w:bCs/>
          <w:sz w:val="24"/>
          <w:szCs w:val="24"/>
        </w:rPr>
        <w:t>tDCS</w:t>
      </w:r>
      <w:proofErr w:type="spellEnd"/>
      <w:r w:rsidRPr="00024B18">
        <w:rPr>
          <w:rFonts w:ascii="Times New Roman" w:hAnsi="Times New Roman" w:cs="Times New Roman"/>
          <w:bCs/>
          <w:sz w:val="24"/>
          <w:szCs w:val="24"/>
        </w:rPr>
        <w:t xml:space="preserve"> effects on dual-task walking performances versus age</w:t>
      </w:r>
      <w:r w:rsidRPr="00024B18">
        <w:rPr>
          <w:rFonts w:ascii="Times New Roman" w:hAnsi="Times New Roman" w:cs="Times New Roman" w:hint="eastAsia"/>
          <w:bCs/>
          <w:sz w:val="24"/>
          <w:szCs w:val="24"/>
        </w:rPr>
        <w:t>.</w:t>
      </w:r>
      <w:r w:rsidR="0087743C" w:rsidRPr="00024B18">
        <w:rPr>
          <w:rFonts w:ascii="Times New Roman" w:hAnsi="Times New Roman" w:cs="Times New Roman" w:hint="eastAsia"/>
          <w:bCs/>
          <w:sz w:val="24"/>
          <w:szCs w:val="24"/>
        </w:rPr>
        <w:t xml:space="preserve"> </w:t>
      </w:r>
      <w:r w:rsidR="00E60BF2" w:rsidRPr="00024B18">
        <w:rPr>
          <w:rFonts w:ascii="Times New Roman" w:hAnsi="Times New Roman" w:cs="Times New Roman"/>
          <w:sz w:val="24"/>
          <w:szCs w:val="24"/>
        </w:rPr>
        <w:t>O</w:t>
      </w:r>
      <w:r w:rsidR="00E60BF2" w:rsidRPr="00024B18">
        <w:rPr>
          <w:rFonts w:ascii="Times New Roman" w:hAnsi="Times New Roman" w:cs="Times New Roman" w:hint="eastAsia"/>
          <w:sz w:val="24"/>
          <w:szCs w:val="24"/>
        </w:rPr>
        <w:t>pen circles are original data</w:t>
      </w:r>
      <w:r w:rsidR="00E60BF2" w:rsidRPr="00024B18">
        <w:rPr>
          <w:rFonts w:ascii="Times New Roman" w:hAnsi="Times New Roman" w:cs="Times New Roman" w:hint="eastAsia"/>
          <w:bCs/>
          <w:sz w:val="24"/>
          <w:szCs w:val="24"/>
        </w:rPr>
        <w:t xml:space="preserve"> </w:t>
      </w:r>
      <w:r w:rsidR="00E60BF2" w:rsidRPr="00024B18">
        <w:rPr>
          <w:rFonts w:ascii="Times New Roman" w:hAnsi="Times New Roman" w:cs="Times New Roman"/>
          <w:bCs/>
          <w:sz w:val="24"/>
          <w:szCs w:val="24"/>
        </w:rPr>
        <w:t>and t</w:t>
      </w:r>
      <w:r w:rsidR="0087743C" w:rsidRPr="00024B18">
        <w:rPr>
          <w:rFonts w:ascii="Times New Roman" w:hAnsi="Times New Roman" w:cs="Times New Roman" w:hint="eastAsia"/>
          <w:bCs/>
          <w:sz w:val="24"/>
          <w:szCs w:val="24"/>
        </w:rPr>
        <w:t>he red circle</w:t>
      </w:r>
      <w:r w:rsidR="000131A2" w:rsidRPr="00024B18">
        <w:rPr>
          <w:rFonts w:ascii="Times New Roman" w:hAnsi="Times New Roman" w:cs="Times New Roman" w:hint="eastAsia"/>
          <w:bCs/>
          <w:sz w:val="24"/>
          <w:szCs w:val="24"/>
        </w:rPr>
        <w:t xml:space="preserve"> </w:t>
      </w:r>
      <w:r w:rsidR="0087743C" w:rsidRPr="00024B18">
        <w:rPr>
          <w:rFonts w:ascii="Times New Roman" w:hAnsi="Times New Roman" w:cs="Times New Roman" w:hint="eastAsia"/>
          <w:bCs/>
          <w:sz w:val="24"/>
          <w:szCs w:val="24"/>
        </w:rPr>
        <w:t xml:space="preserve">represents overlapped two circles due to the identical values </w:t>
      </w:r>
      <w:r w:rsidR="006457CA" w:rsidRPr="00024B18">
        <w:rPr>
          <w:rFonts w:ascii="Times New Roman" w:hAnsi="Times New Roman" w:cs="Times New Roman" w:hint="eastAsia"/>
          <w:bCs/>
          <w:sz w:val="24"/>
          <w:szCs w:val="24"/>
        </w:rPr>
        <w:t xml:space="preserve">of </w:t>
      </w:r>
      <w:r w:rsidR="006457CA" w:rsidRPr="00024B18">
        <w:rPr>
          <w:rFonts w:ascii="Times New Roman" w:hAnsi="Times New Roman" w:cs="Times New Roman"/>
          <w:bCs/>
          <w:sz w:val="24"/>
          <w:szCs w:val="24"/>
        </w:rPr>
        <w:t>SMD</w:t>
      </w:r>
      <w:r w:rsidR="006457CA" w:rsidRPr="00024B18">
        <w:rPr>
          <w:rFonts w:ascii="Times New Roman" w:hAnsi="Times New Roman" w:cs="Times New Roman" w:hint="eastAsia"/>
          <w:bCs/>
          <w:sz w:val="24"/>
          <w:szCs w:val="24"/>
        </w:rPr>
        <w:t xml:space="preserve"> and standard error.</w:t>
      </w:r>
      <w:r w:rsidR="006457CA" w:rsidRPr="00024B18">
        <w:rPr>
          <w:rFonts w:ascii="Times New Roman" w:hAnsi="Times New Roman" w:cs="Times New Roman"/>
          <w:bCs/>
          <w:sz w:val="24"/>
          <w:szCs w:val="24"/>
        </w:rPr>
        <w:t xml:space="preserve"> </w:t>
      </w:r>
      <w:r w:rsidR="00026FAE" w:rsidRPr="00026FAE">
        <w:rPr>
          <w:rFonts w:ascii="Times New Roman" w:hAnsi="Times New Roman" w:cs="Times New Roman"/>
          <w:bCs/>
          <w:sz w:val="24"/>
          <w:szCs w:val="24"/>
        </w:rPr>
        <w:t>* indicates</w:t>
      </w:r>
      <w:r w:rsidR="00026FAE">
        <w:rPr>
          <w:rFonts w:ascii="Times New Roman" w:hAnsi="Times New Roman" w:cs="Times New Roman"/>
          <w:bCs/>
          <w:sz w:val="24"/>
          <w:szCs w:val="24"/>
        </w:rPr>
        <w:t xml:space="preserve"> </w:t>
      </w:r>
      <w:r w:rsidR="00026FAE" w:rsidRPr="00026FAE">
        <w:rPr>
          <w:rFonts w:ascii="Times New Roman" w:hAnsi="Times New Roman" w:cs="Times New Roman"/>
          <w:bCs/>
          <w:sz w:val="24"/>
          <w:szCs w:val="24"/>
        </w:rPr>
        <w:t>multiplication</w:t>
      </w:r>
      <w:r w:rsidR="00026FAE">
        <w:rPr>
          <w:rFonts w:ascii="等线" w:eastAsia="等线" w:hAnsi="等线" w:cs="Times New Roman" w:hint="eastAsia"/>
          <w:bCs/>
          <w:sz w:val="24"/>
          <w:szCs w:val="24"/>
          <w:lang w:eastAsia="zh-CN"/>
        </w:rPr>
        <w:t>.</w:t>
      </w:r>
      <w:r w:rsidR="00026FAE">
        <w:rPr>
          <w:rFonts w:ascii="等线" w:eastAsia="等线" w:hAnsi="等线" w:cs="Times New Roman"/>
          <w:bCs/>
          <w:sz w:val="24"/>
          <w:szCs w:val="24"/>
          <w:lang w:eastAsia="zh-CN"/>
        </w:rPr>
        <w:t xml:space="preserve"> </w:t>
      </w:r>
      <w:r w:rsidR="006457CA" w:rsidRPr="00024B18">
        <w:rPr>
          <w:rFonts w:ascii="Times New Roman" w:hAnsi="Times New Roman" w:cs="Times New Roman"/>
          <w:bCs/>
          <w:sz w:val="24"/>
          <w:szCs w:val="24"/>
        </w:rPr>
        <w:t>SMD, standardized mean difference.</w:t>
      </w:r>
      <w:bookmarkStart w:id="3" w:name="_GoBack"/>
      <w:bookmarkEnd w:id="3"/>
    </w:p>
    <w:sectPr w:rsidR="00BB1E8E" w:rsidRPr="00024B18" w:rsidSect="00AD59AF">
      <w:pgSz w:w="16838" w:h="11906" w:orient="landscape"/>
      <w:pgMar w:top="1440" w:right="1440" w:bottom="144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21909" w14:textId="77777777" w:rsidR="00165832" w:rsidRDefault="00165832" w:rsidP="008269F3">
      <w:pPr>
        <w:spacing w:after="0" w:line="240" w:lineRule="auto"/>
      </w:pPr>
      <w:r>
        <w:separator/>
      </w:r>
    </w:p>
  </w:endnote>
  <w:endnote w:type="continuationSeparator" w:id="0">
    <w:p w14:paraId="7BFA2594" w14:textId="77777777" w:rsidR="00165832" w:rsidRDefault="00165832" w:rsidP="00826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D93D" w14:textId="77777777" w:rsidR="00165832" w:rsidRDefault="00165832" w:rsidP="008269F3">
      <w:pPr>
        <w:spacing w:after="0" w:line="240" w:lineRule="auto"/>
      </w:pPr>
      <w:r>
        <w:separator/>
      </w:r>
    </w:p>
  </w:footnote>
  <w:footnote w:type="continuationSeparator" w:id="0">
    <w:p w14:paraId="141ABB0F" w14:textId="77777777" w:rsidR="00165832" w:rsidRDefault="00165832" w:rsidP="00826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2A"/>
    <w:rsid w:val="000016E7"/>
    <w:rsid w:val="00006CC2"/>
    <w:rsid w:val="000131A2"/>
    <w:rsid w:val="00023AC7"/>
    <w:rsid w:val="00024B18"/>
    <w:rsid w:val="00026FAE"/>
    <w:rsid w:val="0003225E"/>
    <w:rsid w:val="00037E75"/>
    <w:rsid w:val="00041EB9"/>
    <w:rsid w:val="00045C8D"/>
    <w:rsid w:val="00094FCE"/>
    <w:rsid w:val="000961A5"/>
    <w:rsid w:val="000974DF"/>
    <w:rsid w:val="000A1B3D"/>
    <w:rsid w:val="000E1B54"/>
    <w:rsid w:val="000E4E18"/>
    <w:rsid w:val="000F0553"/>
    <w:rsid w:val="000F4A35"/>
    <w:rsid w:val="00115743"/>
    <w:rsid w:val="001165F7"/>
    <w:rsid w:val="00121BEC"/>
    <w:rsid w:val="00165832"/>
    <w:rsid w:val="00174A82"/>
    <w:rsid w:val="0018162C"/>
    <w:rsid w:val="0018296D"/>
    <w:rsid w:val="00185639"/>
    <w:rsid w:val="0018707C"/>
    <w:rsid w:val="001A3328"/>
    <w:rsid w:val="001C3895"/>
    <w:rsid w:val="001F1387"/>
    <w:rsid w:val="001F1997"/>
    <w:rsid w:val="00201145"/>
    <w:rsid w:val="00210A0F"/>
    <w:rsid w:val="002339BB"/>
    <w:rsid w:val="002436AE"/>
    <w:rsid w:val="00252FF9"/>
    <w:rsid w:val="00272CEB"/>
    <w:rsid w:val="002865CD"/>
    <w:rsid w:val="002865E1"/>
    <w:rsid w:val="002A39C9"/>
    <w:rsid w:val="002B504E"/>
    <w:rsid w:val="002B6762"/>
    <w:rsid w:val="002D5AF5"/>
    <w:rsid w:val="002E7D7D"/>
    <w:rsid w:val="003406BB"/>
    <w:rsid w:val="00340929"/>
    <w:rsid w:val="00342ADE"/>
    <w:rsid w:val="00350CD7"/>
    <w:rsid w:val="00357111"/>
    <w:rsid w:val="003604BC"/>
    <w:rsid w:val="00373854"/>
    <w:rsid w:val="00385646"/>
    <w:rsid w:val="00391678"/>
    <w:rsid w:val="0039665F"/>
    <w:rsid w:val="003D01BF"/>
    <w:rsid w:val="003E1D30"/>
    <w:rsid w:val="003E214D"/>
    <w:rsid w:val="003F13F0"/>
    <w:rsid w:val="004002FD"/>
    <w:rsid w:val="00426AA8"/>
    <w:rsid w:val="004435BF"/>
    <w:rsid w:val="004679A6"/>
    <w:rsid w:val="00470DF7"/>
    <w:rsid w:val="00474CDB"/>
    <w:rsid w:val="00484100"/>
    <w:rsid w:val="004A06FF"/>
    <w:rsid w:val="004B0194"/>
    <w:rsid w:val="004B2D92"/>
    <w:rsid w:val="004C6D4C"/>
    <w:rsid w:val="004C7560"/>
    <w:rsid w:val="004E620A"/>
    <w:rsid w:val="005003BE"/>
    <w:rsid w:val="00506862"/>
    <w:rsid w:val="00523AAC"/>
    <w:rsid w:val="00533FFD"/>
    <w:rsid w:val="00534B23"/>
    <w:rsid w:val="005445BF"/>
    <w:rsid w:val="00565106"/>
    <w:rsid w:val="00566ED1"/>
    <w:rsid w:val="00574194"/>
    <w:rsid w:val="0058236A"/>
    <w:rsid w:val="00591FBD"/>
    <w:rsid w:val="00591FC6"/>
    <w:rsid w:val="005A0B5D"/>
    <w:rsid w:val="005B0988"/>
    <w:rsid w:val="005B52E4"/>
    <w:rsid w:val="005C779A"/>
    <w:rsid w:val="0063293B"/>
    <w:rsid w:val="0063427A"/>
    <w:rsid w:val="00641AA4"/>
    <w:rsid w:val="00644DD8"/>
    <w:rsid w:val="006457CA"/>
    <w:rsid w:val="006464A5"/>
    <w:rsid w:val="00653466"/>
    <w:rsid w:val="00661312"/>
    <w:rsid w:val="00661598"/>
    <w:rsid w:val="0066675C"/>
    <w:rsid w:val="0067149E"/>
    <w:rsid w:val="0068792A"/>
    <w:rsid w:val="00690594"/>
    <w:rsid w:val="006926B5"/>
    <w:rsid w:val="006B7085"/>
    <w:rsid w:val="006C2F75"/>
    <w:rsid w:val="006D239E"/>
    <w:rsid w:val="006F4010"/>
    <w:rsid w:val="006F45F5"/>
    <w:rsid w:val="00704D66"/>
    <w:rsid w:val="00725BA4"/>
    <w:rsid w:val="0073258C"/>
    <w:rsid w:val="00733558"/>
    <w:rsid w:val="0073714E"/>
    <w:rsid w:val="007439D2"/>
    <w:rsid w:val="007544F8"/>
    <w:rsid w:val="00763E73"/>
    <w:rsid w:val="0076594C"/>
    <w:rsid w:val="0076703B"/>
    <w:rsid w:val="007739BF"/>
    <w:rsid w:val="007968E5"/>
    <w:rsid w:val="007C6FFB"/>
    <w:rsid w:val="007E3DA7"/>
    <w:rsid w:val="007E645B"/>
    <w:rsid w:val="007F78F1"/>
    <w:rsid w:val="007F7AC6"/>
    <w:rsid w:val="00812153"/>
    <w:rsid w:val="00826001"/>
    <w:rsid w:val="008269F3"/>
    <w:rsid w:val="008767A5"/>
    <w:rsid w:val="0087743C"/>
    <w:rsid w:val="0088128C"/>
    <w:rsid w:val="00895D62"/>
    <w:rsid w:val="008A1494"/>
    <w:rsid w:val="008B1F07"/>
    <w:rsid w:val="008B7C07"/>
    <w:rsid w:val="008D5270"/>
    <w:rsid w:val="008D7D53"/>
    <w:rsid w:val="008D7F7C"/>
    <w:rsid w:val="008E5A72"/>
    <w:rsid w:val="009001E2"/>
    <w:rsid w:val="00910E05"/>
    <w:rsid w:val="00917BE2"/>
    <w:rsid w:val="00947DC1"/>
    <w:rsid w:val="00981215"/>
    <w:rsid w:val="009A1C96"/>
    <w:rsid w:val="009D6016"/>
    <w:rsid w:val="009F276C"/>
    <w:rsid w:val="00A1605A"/>
    <w:rsid w:val="00A2410D"/>
    <w:rsid w:val="00A251FC"/>
    <w:rsid w:val="00A314E7"/>
    <w:rsid w:val="00A43F29"/>
    <w:rsid w:val="00A61F93"/>
    <w:rsid w:val="00A73A2C"/>
    <w:rsid w:val="00A77025"/>
    <w:rsid w:val="00AC00D0"/>
    <w:rsid w:val="00AC69BD"/>
    <w:rsid w:val="00AD3EDA"/>
    <w:rsid w:val="00AD59AF"/>
    <w:rsid w:val="00AD7C47"/>
    <w:rsid w:val="00AF00FE"/>
    <w:rsid w:val="00AF125E"/>
    <w:rsid w:val="00AF4265"/>
    <w:rsid w:val="00AF55CC"/>
    <w:rsid w:val="00B50478"/>
    <w:rsid w:val="00B64CC1"/>
    <w:rsid w:val="00B707E0"/>
    <w:rsid w:val="00B80A31"/>
    <w:rsid w:val="00B95C43"/>
    <w:rsid w:val="00BA3EF3"/>
    <w:rsid w:val="00BA43EB"/>
    <w:rsid w:val="00BB0C1A"/>
    <w:rsid w:val="00BB1E8E"/>
    <w:rsid w:val="00BB4DF0"/>
    <w:rsid w:val="00BC5A5F"/>
    <w:rsid w:val="00BC7DBA"/>
    <w:rsid w:val="00C0002A"/>
    <w:rsid w:val="00C11F02"/>
    <w:rsid w:val="00C30CD8"/>
    <w:rsid w:val="00C41074"/>
    <w:rsid w:val="00C5141C"/>
    <w:rsid w:val="00C82207"/>
    <w:rsid w:val="00C931EB"/>
    <w:rsid w:val="00CA592A"/>
    <w:rsid w:val="00CA5F34"/>
    <w:rsid w:val="00CB2F2A"/>
    <w:rsid w:val="00CB6D06"/>
    <w:rsid w:val="00CC0AEE"/>
    <w:rsid w:val="00CD1F0D"/>
    <w:rsid w:val="00CD2C45"/>
    <w:rsid w:val="00D07FE5"/>
    <w:rsid w:val="00D120E6"/>
    <w:rsid w:val="00D17DE9"/>
    <w:rsid w:val="00D37916"/>
    <w:rsid w:val="00D4082D"/>
    <w:rsid w:val="00D46B4C"/>
    <w:rsid w:val="00D51E34"/>
    <w:rsid w:val="00DA4005"/>
    <w:rsid w:val="00DB4BEC"/>
    <w:rsid w:val="00DB4CF1"/>
    <w:rsid w:val="00DC5244"/>
    <w:rsid w:val="00DE4C2D"/>
    <w:rsid w:val="00DF4B4E"/>
    <w:rsid w:val="00E02F9F"/>
    <w:rsid w:val="00E05BF4"/>
    <w:rsid w:val="00E22A86"/>
    <w:rsid w:val="00E32935"/>
    <w:rsid w:val="00E57C40"/>
    <w:rsid w:val="00E60BF2"/>
    <w:rsid w:val="00E642D3"/>
    <w:rsid w:val="00E718ED"/>
    <w:rsid w:val="00E92020"/>
    <w:rsid w:val="00EA2DD9"/>
    <w:rsid w:val="00EB40C2"/>
    <w:rsid w:val="00EB4970"/>
    <w:rsid w:val="00EB6318"/>
    <w:rsid w:val="00EF3F3C"/>
    <w:rsid w:val="00EF630C"/>
    <w:rsid w:val="00F019C9"/>
    <w:rsid w:val="00F023C2"/>
    <w:rsid w:val="00F9357D"/>
    <w:rsid w:val="00F97FF3"/>
    <w:rsid w:val="00FB4263"/>
    <w:rsid w:val="00FD1281"/>
    <w:rsid w:val="00FF00C0"/>
    <w:rsid w:val="00FF3E11"/>
    <w:rsid w:val="00FF53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7FD8E3"/>
  <w15:chartTrackingRefBased/>
  <w15:docId w15:val="{7BE1487C-4E1F-4D2A-A49C-8BCE9FFF3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2FF9"/>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9F3"/>
    <w:pPr>
      <w:tabs>
        <w:tab w:val="center" w:pos="4513"/>
        <w:tab w:val="right" w:pos="9026"/>
      </w:tabs>
      <w:snapToGrid w:val="0"/>
    </w:pPr>
  </w:style>
  <w:style w:type="character" w:customStyle="1" w:styleId="a4">
    <w:name w:val="页眉 字符"/>
    <w:basedOn w:val="a0"/>
    <w:link w:val="a3"/>
    <w:uiPriority w:val="99"/>
    <w:rsid w:val="008269F3"/>
  </w:style>
  <w:style w:type="paragraph" w:styleId="a5">
    <w:name w:val="footer"/>
    <w:basedOn w:val="a"/>
    <w:link w:val="a6"/>
    <w:uiPriority w:val="99"/>
    <w:unhideWhenUsed/>
    <w:rsid w:val="008269F3"/>
    <w:pPr>
      <w:tabs>
        <w:tab w:val="center" w:pos="4513"/>
        <w:tab w:val="right" w:pos="9026"/>
      </w:tabs>
      <w:snapToGrid w:val="0"/>
    </w:pPr>
  </w:style>
  <w:style w:type="character" w:customStyle="1" w:styleId="a6">
    <w:name w:val="页脚 字符"/>
    <w:basedOn w:val="a0"/>
    <w:link w:val="a5"/>
    <w:uiPriority w:val="99"/>
    <w:rsid w:val="008269F3"/>
  </w:style>
  <w:style w:type="table" w:styleId="a7">
    <w:name w:val="Table Grid"/>
    <w:basedOn w:val="a1"/>
    <w:uiPriority w:val="39"/>
    <w:rsid w:val="00CC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a1"/>
    <w:next w:val="a7"/>
    <w:uiPriority w:val="39"/>
    <w:rsid w:val="00CC0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645B"/>
    <w:pPr>
      <w:spacing w:after="0" w:line="240" w:lineRule="auto"/>
    </w:pPr>
    <w:rPr>
      <w:rFonts w:asciiTheme="majorHAnsi" w:eastAsiaTheme="majorEastAsia" w:hAnsiTheme="majorHAnsi" w:cstheme="majorBidi"/>
      <w:sz w:val="18"/>
      <w:szCs w:val="18"/>
    </w:rPr>
  </w:style>
  <w:style w:type="character" w:customStyle="1" w:styleId="a9">
    <w:name w:val="批注框文本 字符"/>
    <w:basedOn w:val="a0"/>
    <w:link w:val="a8"/>
    <w:uiPriority w:val="99"/>
    <w:semiHidden/>
    <w:rsid w:val="007E645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B1E8E"/>
    <w:rPr>
      <w:sz w:val="18"/>
      <w:szCs w:val="18"/>
    </w:rPr>
  </w:style>
  <w:style w:type="paragraph" w:styleId="ab">
    <w:name w:val="annotation text"/>
    <w:basedOn w:val="a"/>
    <w:link w:val="ac"/>
    <w:uiPriority w:val="99"/>
    <w:semiHidden/>
    <w:unhideWhenUsed/>
    <w:rsid w:val="00BB1E8E"/>
    <w:pPr>
      <w:jc w:val="left"/>
    </w:pPr>
  </w:style>
  <w:style w:type="character" w:customStyle="1" w:styleId="ac">
    <w:name w:val="批注文字 字符"/>
    <w:basedOn w:val="a0"/>
    <w:link w:val="ab"/>
    <w:uiPriority w:val="99"/>
    <w:semiHidden/>
    <w:rsid w:val="00BB1E8E"/>
  </w:style>
  <w:style w:type="paragraph" w:styleId="ad">
    <w:name w:val="annotation subject"/>
    <w:basedOn w:val="ab"/>
    <w:next w:val="ab"/>
    <w:link w:val="ae"/>
    <w:uiPriority w:val="99"/>
    <w:semiHidden/>
    <w:unhideWhenUsed/>
    <w:rsid w:val="00BB1E8E"/>
    <w:rPr>
      <w:b/>
      <w:bCs/>
    </w:rPr>
  </w:style>
  <w:style w:type="character" w:customStyle="1" w:styleId="ae">
    <w:name w:val="批注主题 字符"/>
    <w:basedOn w:val="ac"/>
    <w:link w:val="ad"/>
    <w:uiPriority w:val="99"/>
    <w:semiHidden/>
    <w:rsid w:val="00BB1E8E"/>
    <w:rPr>
      <w:b/>
      <w:bCs/>
    </w:rPr>
  </w:style>
  <w:style w:type="paragraph" w:customStyle="1" w:styleId="Default">
    <w:name w:val="Default"/>
    <w:rsid w:val="00D37916"/>
    <w:pPr>
      <w:widowControl w:val="0"/>
      <w:autoSpaceDE w:val="0"/>
      <w:autoSpaceDN w:val="0"/>
      <w:adjustRightInd w:val="0"/>
      <w:spacing w:after="0" w:line="240" w:lineRule="auto"/>
      <w:jc w:val="left"/>
    </w:pPr>
    <w:rPr>
      <w:rFonts w:ascii="Calibri" w:hAnsi="Calibri" w:cs="Calibri"/>
      <w:color w:val="000000"/>
      <w:kern w:val="0"/>
      <w:sz w:val="24"/>
      <w:szCs w:val="24"/>
      <w:lang w:val="en-CA" w:eastAsia="en-CA"/>
    </w:rPr>
  </w:style>
  <w:style w:type="character" w:styleId="af">
    <w:name w:val="Hyperlink"/>
    <w:rsid w:val="00D37916"/>
    <w:rPr>
      <w:color w:val="0563C1"/>
      <w:u w:val="single"/>
    </w:rPr>
  </w:style>
  <w:style w:type="paragraph" w:customStyle="1" w:styleId="CM2">
    <w:name w:val="CM2"/>
    <w:basedOn w:val="Default"/>
    <w:next w:val="Default"/>
    <w:rsid w:val="00D37916"/>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79325">
      <w:bodyDiv w:val="1"/>
      <w:marLeft w:val="0"/>
      <w:marRight w:val="0"/>
      <w:marTop w:val="0"/>
      <w:marBottom w:val="0"/>
      <w:divBdr>
        <w:top w:val="none" w:sz="0" w:space="0" w:color="auto"/>
        <w:left w:val="none" w:sz="0" w:space="0" w:color="auto"/>
        <w:bottom w:val="none" w:sz="0" w:space="0" w:color="auto"/>
        <w:right w:val="none" w:sz="0" w:space="0" w:color="auto"/>
      </w:divBdr>
    </w:div>
    <w:div w:id="130916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1D19F-6A0A-439B-855A-1AF94806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1829</Words>
  <Characters>10062</Characters>
  <Application>Microsoft Office Word</Application>
  <DocSecurity>0</DocSecurity>
  <Lines>304</Lines>
  <Paragraphs>220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이하준</dc:creator>
  <cp:keywords/>
  <dc:description/>
  <cp:lastModifiedBy>Aileen</cp:lastModifiedBy>
  <cp:revision>7</cp:revision>
  <dcterms:created xsi:type="dcterms:W3CDTF">2025-03-11T08:23:00Z</dcterms:created>
  <dcterms:modified xsi:type="dcterms:W3CDTF">2025-06-12T09:43:00Z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e934f2fe3c39e9fdc0004312508b78c9f448845f91e18cc6ebdb1014dba5fa4f</vt:lpwstr>
  </property>
</Properties>
</file>